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CCBF" w14:textId="10315EB0" w:rsidR="00E54048" w:rsidRPr="00143EEA" w:rsidRDefault="00E54048" w:rsidP="00E54048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6</w:t>
      </w:r>
      <w:r w:rsidRPr="00143EEA">
        <w:rPr>
          <w:b/>
          <w:i/>
          <w:sz w:val="28"/>
        </w:rPr>
        <w:tab/>
      </w:r>
      <w:r w:rsidRPr="00CA70A8">
        <w:rPr>
          <w:rFonts w:cs="Arial"/>
          <w:b/>
          <w:bCs/>
          <w:color w:val="000000"/>
          <w:sz w:val="28"/>
          <w:szCs w:val="28"/>
        </w:rPr>
        <w:t>R3-24</w:t>
      </w:r>
      <w:r w:rsidR="00A9672C">
        <w:rPr>
          <w:rFonts w:cs="Arial" w:hint="eastAsia"/>
          <w:b/>
          <w:bCs/>
          <w:color w:val="000000"/>
          <w:sz w:val="28"/>
          <w:szCs w:val="28"/>
          <w:lang w:eastAsia="zh-CN"/>
        </w:rPr>
        <w:t>7447</w:t>
      </w:r>
    </w:p>
    <w:p w14:paraId="0780C0FD" w14:textId="77777777" w:rsidR="00E54048" w:rsidRDefault="00E54048" w:rsidP="00E540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Pr="00BC6D23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1E46513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F1D1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20.2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51B39488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24972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AIML for </w:t>
      </w:r>
      <w:proofErr w:type="spellStart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gNB</w:t>
      </w:r>
      <w:proofErr w:type="spellEnd"/>
      <w:r w:rsidR="00D51B3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assisted positioning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1CDDAF6" w14:textId="53BB4A10" w:rsidR="007F36D7" w:rsidRDefault="00E83C6D" w:rsidP="00F87D9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RAN3 meeting, the following agreements were made. In this paper, we further </w:t>
      </w:r>
      <w:r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the rest issues.</w:t>
      </w:r>
    </w:p>
    <w:p w14:paraId="2D08D86A" w14:textId="77777777" w:rsidR="00900499" w:rsidRPr="00637ED1" w:rsidRDefault="00900499" w:rsidP="00900499">
      <w:pPr>
        <w:widowControl w:val="0"/>
        <w:ind w:left="144" w:hanging="144"/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 w:hint="eastAsia"/>
          <w:sz w:val="18"/>
          <w:lang w:eastAsia="en-US"/>
        </w:rPr>
        <w:t>C</w:t>
      </w:r>
      <w:r w:rsidRPr="00637ED1">
        <w:rPr>
          <w:rFonts w:ascii="Calibri" w:hAnsi="Calibri" w:cs="Calibri"/>
          <w:sz w:val="18"/>
          <w:lang w:eastAsia="en-US"/>
        </w:rPr>
        <w:t>ase 3b:</w:t>
      </w:r>
    </w:p>
    <w:p w14:paraId="47631913" w14:textId="77777777" w:rsidR="00900499" w:rsidRPr="00637ED1" w:rsidRDefault="00900499" w:rsidP="00900499">
      <w:pPr>
        <w:jc w:val="both"/>
        <w:rPr>
          <w:rFonts w:ascii="Calibri" w:hAnsi="Calibri" w:cs="Calibri"/>
          <w:b/>
          <w:color w:val="008000"/>
          <w:sz w:val="18"/>
          <w:lang w:eastAsia="en-US"/>
        </w:rPr>
      </w:pPr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Re-using the Measurement procedure defined in </w:t>
      </w:r>
      <w:proofErr w:type="spellStart"/>
      <w:r w:rsidRPr="00637ED1">
        <w:rPr>
          <w:rFonts w:ascii="Calibri" w:hAnsi="Calibri" w:cs="Calibri"/>
          <w:b/>
          <w:color w:val="008000"/>
          <w:sz w:val="18"/>
          <w:lang w:eastAsia="en-US"/>
        </w:rPr>
        <w:t>NRPPa</w:t>
      </w:r>
      <w:proofErr w:type="spellEnd"/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 to support requesting and reporting the related measurements to LMF for Case 3b. The details of the related measurements are still pending and subject to further discussion in RAN1.</w:t>
      </w:r>
    </w:p>
    <w:p w14:paraId="3FC5BB14" w14:textId="77777777" w:rsidR="00900499" w:rsidRPr="00637ED1" w:rsidRDefault="00900499" w:rsidP="00900499">
      <w:pPr>
        <w:jc w:val="both"/>
        <w:rPr>
          <w:rFonts w:ascii="Calibri" w:hAnsi="Calibri" w:cs="Calibri"/>
          <w:b/>
          <w:color w:val="008000"/>
          <w:sz w:val="18"/>
          <w:lang w:eastAsia="en-US"/>
        </w:rPr>
      </w:pPr>
    </w:p>
    <w:p w14:paraId="1FA6CB8E" w14:textId="77777777" w:rsidR="00900499" w:rsidRPr="00637ED1" w:rsidRDefault="00900499" w:rsidP="00900499">
      <w:pPr>
        <w:widowControl w:val="0"/>
        <w:ind w:left="144" w:hanging="144"/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/>
          <w:sz w:val="18"/>
          <w:lang w:eastAsia="en-US"/>
        </w:rPr>
        <w:t>Case 3a:</w:t>
      </w:r>
    </w:p>
    <w:p w14:paraId="5CDBBF88" w14:textId="77777777" w:rsidR="00900499" w:rsidRPr="00637ED1" w:rsidRDefault="00900499" w:rsidP="00900499">
      <w:pPr>
        <w:rPr>
          <w:rFonts w:ascii="Calibri" w:hAnsi="Calibri" w:cs="Calibri"/>
          <w:sz w:val="18"/>
          <w:lang w:eastAsia="en-US"/>
        </w:rPr>
      </w:pPr>
      <w:r w:rsidRPr="00637ED1">
        <w:rPr>
          <w:rFonts w:ascii="Calibri" w:hAnsi="Calibri" w:cs="Calibri"/>
          <w:b/>
          <w:color w:val="008000"/>
          <w:sz w:val="18"/>
          <w:lang w:eastAsia="en-US"/>
        </w:rPr>
        <w:t xml:space="preserve">The AI/ML model (inference and training functions) is at the </w:t>
      </w:r>
      <w:proofErr w:type="spellStart"/>
      <w:r w:rsidRPr="00637ED1">
        <w:rPr>
          <w:rFonts w:ascii="Calibri" w:hAnsi="Calibri" w:cs="Calibri"/>
          <w:b/>
          <w:color w:val="008000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8000"/>
          <w:sz w:val="18"/>
          <w:lang w:eastAsia="en-US"/>
        </w:rPr>
        <w:t>.</w:t>
      </w:r>
    </w:p>
    <w:p w14:paraId="754FA00A" w14:textId="77777777" w:rsidR="00900499" w:rsidRPr="00637ED1" w:rsidRDefault="00900499" w:rsidP="00900499">
      <w:pPr>
        <w:pStyle w:val="Normal5"/>
        <w:rPr>
          <w:b/>
          <w:color w:val="0000FF"/>
          <w:sz w:val="18"/>
          <w:lang w:eastAsia="en-US"/>
        </w:rPr>
      </w:pPr>
      <w:r w:rsidRPr="00637ED1">
        <w:rPr>
          <w:b/>
          <w:color w:val="0000FF"/>
          <w:sz w:val="18"/>
          <w:lang w:eastAsia="en-US"/>
        </w:rPr>
        <w:t xml:space="preserve">Model Training: Label information as training data from LMF to </w:t>
      </w:r>
      <w:proofErr w:type="spellStart"/>
      <w:r w:rsidRPr="00637ED1">
        <w:rPr>
          <w:b/>
          <w:color w:val="0000FF"/>
          <w:sz w:val="18"/>
          <w:lang w:eastAsia="en-US"/>
        </w:rPr>
        <w:t>gNB</w:t>
      </w:r>
      <w:proofErr w:type="spellEnd"/>
      <w:r w:rsidRPr="00637ED1">
        <w:rPr>
          <w:b/>
          <w:color w:val="0000FF"/>
          <w:sz w:val="18"/>
          <w:lang w:eastAsia="en-US"/>
        </w:rPr>
        <w:t>? Data collection from UE or TRP or from LMF?</w:t>
      </w:r>
    </w:p>
    <w:p w14:paraId="0ABBA575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Model performance monitoring: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OptionA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 or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OptionB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>?</w:t>
      </w:r>
    </w:p>
    <w:p w14:paraId="5BC73CDD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Option A.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 performs monitoring metric calculation for its own model.</w:t>
      </w:r>
    </w:p>
    <w:p w14:paraId="0576CF71" w14:textId="77777777" w:rsidR="00900499" w:rsidRPr="00637ED1" w:rsidRDefault="00900499" w:rsidP="00900499">
      <w:pPr>
        <w:pStyle w:val="ListParagraph4"/>
        <w:suppressAutoHyphens/>
        <w:overflowPunct/>
        <w:autoSpaceDE/>
        <w:autoSpaceDN/>
        <w:snapToGrid w:val="0"/>
        <w:spacing w:after="0"/>
        <w:ind w:left="0"/>
        <w:textAlignment w:val="auto"/>
        <w:rPr>
          <w:rFonts w:ascii="Calibri" w:hAnsi="Calibri" w:cs="Calibri"/>
          <w:b/>
          <w:color w:val="0000FF"/>
          <w:sz w:val="18"/>
          <w:lang w:eastAsia="en-US"/>
        </w:rPr>
      </w:pPr>
      <w:r w:rsidRPr="00637ED1">
        <w:rPr>
          <w:rFonts w:ascii="Calibri" w:hAnsi="Calibri" w:cs="Calibri"/>
          <w:b/>
          <w:color w:val="0000FF"/>
          <w:sz w:val="18"/>
          <w:lang w:eastAsia="en-US"/>
        </w:rPr>
        <w:t xml:space="preserve">Option B. LMF performs monitoring metric calculation for the model located at the </w:t>
      </w:r>
      <w:proofErr w:type="spellStart"/>
      <w:r w:rsidRPr="00637ED1">
        <w:rPr>
          <w:rFonts w:ascii="Calibri" w:hAnsi="Calibri" w:cs="Calibri"/>
          <w:b/>
          <w:color w:val="0000FF"/>
          <w:sz w:val="18"/>
          <w:lang w:eastAsia="en-US"/>
        </w:rPr>
        <w:t>gNB</w:t>
      </w:r>
      <w:proofErr w:type="spellEnd"/>
      <w:r w:rsidRPr="00637ED1">
        <w:rPr>
          <w:rFonts w:ascii="Calibri" w:hAnsi="Calibri" w:cs="Calibri"/>
          <w:b/>
          <w:color w:val="0000FF"/>
          <w:sz w:val="18"/>
          <w:lang w:eastAsia="en-US"/>
        </w:rPr>
        <w:t>.</w:t>
      </w:r>
    </w:p>
    <w:p w14:paraId="3A00DDC5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The existing LCS framework is re-used for AI/ML positioning.</w:t>
      </w:r>
    </w:p>
    <w:p w14:paraId="4E489F7D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Case 3a agreements: </w:t>
      </w:r>
    </w:p>
    <w:p w14:paraId="531B5ED8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LMF provides ground truth label and related data (i.e., part B information as called by RAN1) to NG-RAN. </w:t>
      </w:r>
    </w:p>
    <w:p w14:paraId="5C12558A" w14:textId="77777777" w:rsidR="00900499" w:rsidRPr="00637ED1" w:rsidRDefault="00900499" w:rsidP="00900499">
      <w:pPr>
        <w:pStyle w:val="ListParagraph4"/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 xml:space="preserve">FFS on the content of the ground truth label and related data pending on RAN1 progress. FFS on the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signalling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 xml:space="preserve"> design. </w:t>
      </w:r>
    </w:p>
    <w:p w14:paraId="46687D81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How the LMF obtains the ground truth label and related data information is outside of RAN3 scope.</w:t>
      </w:r>
    </w:p>
    <w:p w14:paraId="31A386B2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obtains measurements from TRP (i.e., part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A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information as called by RAN1). </w:t>
      </w:r>
    </w:p>
    <w:p w14:paraId="6973236B" w14:textId="77777777" w:rsidR="00900499" w:rsidRPr="00637ED1" w:rsidRDefault="00900499" w:rsidP="00900499">
      <w:pPr>
        <w:pStyle w:val="ListParagraph4"/>
        <w:rPr>
          <w:rFonts w:ascii="Calibri" w:hAnsi="Calibri" w:cs="Calibri"/>
          <w:b/>
          <w:color w:val="0000FF"/>
          <w:sz w:val="18"/>
        </w:rPr>
      </w:pPr>
      <w:r w:rsidRPr="00637ED1">
        <w:rPr>
          <w:rFonts w:ascii="Calibri" w:hAnsi="Calibri" w:cs="Calibri"/>
          <w:b/>
          <w:color w:val="0000FF"/>
          <w:sz w:val="18"/>
        </w:rPr>
        <w:t>The details of the measurements are still pending and subject to further discussion in RAN1.</w:t>
      </w:r>
    </w:p>
    <w:p w14:paraId="0122A807" w14:textId="77777777" w:rsidR="00900499" w:rsidRPr="00637ED1" w:rsidRDefault="00900499" w:rsidP="00FB75F5">
      <w:pPr>
        <w:pStyle w:val="ListParagraph4"/>
        <w:numPr>
          <w:ilvl w:val="0"/>
          <w:numId w:val="20"/>
        </w:num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WA: RAN3 will proceed with Option A: NG-RAN node performs monitoring metric calculation for its own model.</w:t>
      </w:r>
    </w:p>
    <w:p w14:paraId="2994B417" w14:textId="77777777" w:rsidR="00900499" w:rsidRPr="00637ED1" w:rsidRDefault="00900499" w:rsidP="00900499">
      <w:pPr>
        <w:pStyle w:val="ListParagraph4"/>
        <w:ind w:left="0"/>
        <w:rPr>
          <w:rFonts w:ascii="Calibri" w:hAnsi="Calibri" w:cs="Calibri"/>
          <w:b/>
          <w:color w:val="008000"/>
          <w:sz w:val="18"/>
        </w:rPr>
      </w:pPr>
    </w:p>
    <w:p w14:paraId="48CD9BE4" w14:textId="77777777" w:rsidR="00900499" w:rsidRPr="00637ED1" w:rsidRDefault="00900499" w:rsidP="00900499">
      <w:pPr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>For case 3b:</w:t>
      </w:r>
    </w:p>
    <w:p w14:paraId="12E24E63" w14:textId="77777777" w:rsidR="00900499" w:rsidRPr="00637ED1" w:rsidRDefault="00900499" w:rsidP="00FB75F5">
      <w:pPr>
        <w:pStyle w:val="ListParagraph4"/>
        <w:numPr>
          <w:ilvl w:val="0"/>
          <w:numId w:val="21"/>
        </w:numPr>
        <w:rPr>
          <w:rFonts w:ascii="Calibri" w:hAnsi="Calibri" w:cs="Calibri"/>
          <w:b/>
          <w:bCs/>
          <w:color w:val="FF0000"/>
          <w:sz w:val="21"/>
          <w:szCs w:val="21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NG-RAN gets measurements (i.e., part </w:t>
      </w:r>
      <w:proofErr w:type="spellStart"/>
      <w:r w:rsidRPr="00637ED1">
        <w:rPr>
          <w:rFonts w:ascii="Calibri" w:hAnsi="Calibri" w:cs="Calibri"/>
          <w:b/>
          <w:color w:val="008000"/>
          <w:sz w:val="18"/>
        </w:rPr>
        <w:t>A</w:t>
      </w:r>
      <w:proofErr w:type="spellEnd"/>
      <w:r w:rsidRPr="00637ED1">
        <w:rPr>
          <w:rFonts w:ascii="Calibri" w:hAnsi="Calibri" w:cs="Calibri"/>
          <w:b/>
          <w:color w:val="008000"/>
          <w:sz w:val="18"/>
        </w:rPr>
        <w:t xml:space="preserve"> information as called by RAN1) from TRP and provides them to LMF. </w:t>
      </w:r>
    </w:p>
    <w:p w14:paraId="147476BE" w14:textId="50AF71E4" w:rsidR="00354F7F" w:rsidRPr="008D78A6" w:rsidRDefault="00900499" w:rsidP="008D78A6">
      <w:pPr>
        <w:pStyle w:val="ListParagraph4"/>
        <w:rPr>
          <w:rFonts w:ascii="Calibri" w:hAnsi="Calibri" w:cs="Calibri"/>
          <w:b/>
          <w:bCs/>
          <w:color w:val="FF0000"/>
          <w:sz w:val="21"/>
          <w:szCs w:val="21"/>
        </w:rPr>
      </w:pPr>
      <w:r w:rsidRPr="00637ED1">
        <w:rPr>
          <w:rFonts w:ascii="Calibri" w:hAnsi="Calibri" w:cs="Calibri"/>
          <w:b/>
          <w:color w:val="0000FF"/>
          <w:sz w:val="18"/>
        </w:rPr>
        <w:t>The details of the measurements are still pending and subject to further discussion in RAN1.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6708F379" w14:textId="6285C7C8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3a: AIML for NG-RAN node assisted positioning with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 </w:t>
      </w:r>
      <w:proofErr w:type="gramStart"/>
      <w:r>
        <w:rPr>
          <w:rFonts w:eastAsiaTheme="minorEastAsia" w:hint="eastAsia"/>
          <w:lang w:eastAsia="zh-CN"/>
        </w:rPr>
        <w:t>model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A191F" w14:paraId="197DB468" w14:textId="77777777" w:rsidTr="001A191F">
        <w:tc>
          <w:tcPr>
            <w:tcW w:w="9855" w:type="dxa"/>
          </w:tcPr>
          <w:p w14:paraId="46F88FDC" w14:textId="77777777" w:rsidR="001A191F" w:rsidRPr="001A191F" w:rsidRDefault="001A191F" w:rsidP="00715E98">
            <w:pPr>
              <w:rPr>
                <w:rFonts w:eastAsiaTheme="minorEastAsia"/>
                <w:b/>
                <w:bCs/>
                <w:lang w:eastAsia="zh-CN"/>
              </w:rPr>
            </w:pPr>
            <w:r w:rsidRPr="001A191F">
              <w:rPr>
                <w:rFonts w:eastAsiaTheme="minorEastAsia" w:hint="eastAsia"/>
                <w:b/>
                <w:bCs/>
                <w:lang w:eastAsia="zh-CN"/>
              </w:rPr>
              <w:t>RAN1 agreements relevant to Case 3a:</w:t>
            </w:r>
          </w:p>
          <w:p w14:paraId="77A9B5D6" w14:textId="77777777" w:rsidR="001A191F" w:rsidRPr="007F2451" w:rsidRDefault="001A191F" w:rsidP="001A191F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7F2451">
              <w:rPr>
                <w:rFonts w:eastAsia="等线" w:hint="eastAsia"/>
                <w:b/>
                <w:bCs/>
                <w:highlight w:val="green"/>
                <w:lang w:eastAsia="zh-CN"/>
              </w:rPr>
              <w:t>A</w:t>
            </w:r>
            <w:r w:rsidRPr="007F2451">
              <w:rPr>
                <w:rFonts w:eastAsia="等线"/>
                <w:b/>
                <w:bCs/>
                <w:highlight w:val="green"/>
                <w:lang w:eastAsia="zh-CN"/>
              </w:rPr>
              <w:t>greement</w:t>
            </w:r>
          </w:p>
          <w:p w14:paraId="44B1BF8A" w14:textId="77777777" w:rsidR="001A191F" w:rsidRPr="00B04767" w:rsidRDefault="001A191F" w:rsidP="001A191F">
            <w:pPr>
              <w:spacing w:after="0"/>
            </w:pPr>
            <w:r w:rsidRPr="007F2451">
              <w:t>For AI/ML assisted positioning Case 3</w:t>
            </w:r>
            <w:r w:rsidRPr="00B04767">
              <w:t xml:space="preserve">a, at least LOS/NLOS indicator and/or timing information are supported for reporting. </w:t>
            </w:r>
          </w:p>
          <w:p w14:paraId="720DE114" w14:textId="77777777" w:rsidR="001A191F" w:rsidRPr="007F2451" w:rsidRDefault="001A191F" w:rsidP="00FB75F5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04767">
              <w:t>If LOS/NLOS indicator is reported, the indicator can be reported</w:t>
            </w:r>
            <w:r w:rsidRPr="007F2451">
              <w:t xml:space="preserve"> as soft indicator or hard indicator as defined in 38.214.</w:t>
            </w:r>
          </w:p>
          <w:p w14:paraId="1980B534" w14:textId="77777777" w:rsidR="001A191F" w:rsidRPr="007F2451" w:rsidRDefault="001A191F" w:rsidP="00FB75F5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7F2451">
              <w:lastRenderedPageBreak/>
              <w:t xml:space="preserve">If timing information is reported, the timing information at least can be reported via UL RTOA or </w:t>
            </w:r>
            <w:proofErr w:type="spellStart"/>
            <w:r w:rsidRPr="007F2451">
              <w:t>gNB</w:t>
            </w:r>
            <w:proofErr w:type="spellEnd"/>
            <w:r w:rsidRPr="007F2451">
              <w:t xml:space="preserve"> Rx-Tx time difference as defined in 38.215.</w:t>
            </w:r>
          </w:p>
          <w:p w14:paraId="79B445F5" w14:textId="77777777" w:rsidR="001A191F" w:rsidRPr="00346E02" w:rsidRDefault="001A191F" w:rsidP="00FB75F5">
            <w:pPr>
              <w:pStyle w:val="ListParagraph"/>
              <w:widowControl w:val="0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7F2451">
              <w:t>Note: details of the report are pending further discussion.</w:t>
            </w:r>
          </w:p>
          <w:p w14:paraId="7C791A34" w14:textId="77777777" w:rsidR="001A191F" w:rsidRDefault="001A191F" w:rsidP="001A191F">
            <w:pPr>
              <w:rPr>
                <w:rFonts w:eastAsiaTheme="minorEastAsia"/>
                <w:lang w:eastAsia="zh-CN"/>
              </w:rPr>
            </w:pPr>
          </w:p>
          <w:p w14:paraId="4CEF3A05" w14:textId="77777777" w:rsidR="001A191F" w:rsidRPr="00CD755C" w:rsidRDefault="001A191F" w:rsidP="001A191F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1091B8D9" w14:textId="77777777" w:rsidR="001A191F" w:rsidRPr="00CD755C" w:rsidRDefault="001A191F" w:rsidP="001A191F">
            <w:pPr>
              <w:spacing w:after="0"/>
            </w:pPr>
            <w:r w:rsidRPr="00CD755C">
              <w:t>For training data generation of AI/ML based positioning Case 3a and 3b, the measurement and its related data (e.g., timestamp) are generated by TRP/</w:t>
            </w:r>
            <w:proofErr w:type="spellStart"/>
            <w:r w:rsidRPr="00CD755C">
              <w:t>gNB</w:t>
            </w:r>
            <w:proofErr w:type="spellEnd"/>
            <w:r w:rsidRPr="00CD755C">
              <w:t>.</w:t>
            </w:r>
          </w:p>
          <w:p w14:paraId="0EB0288A" w14:textId="77777777" w:rsidR="001A191F" w:rsidRDefault="001A191F" w:rsidP="001A191F">
            <w:pPr>
              <w:rPr>
                <w:rFonts w:eastAsiaTheme="minorEastAsia"/>
                <w:lang w:eastAsia="zh-CN"/>
              </w:rPr>
            </w:pPr>
          </w:p>
          <w:p w14:paraId="170FF992" w14:textId="77777777" w:rsidR="001A191F" w:rsidRPr="00CD755C" w:rsidRDefault="001A191F" w:rsidP="001A191F">
            <w:pPr>
              <w:spacing w:after="0"/>
              <w:rPr>
                <w:b/>
                <w:bCs/>
                <w:highlight w:val="green"/>
              </w:rPr>
            </w:pPr>
            <w:r w:rsidRPr="00CD755C">
              <w:rPr>
                <w:rFonts w:hint="eastAsia"/>
                <w:b/>
                <w:bCs/>
                <w:highlight w:val="green"/>
              </w:rPr>
              <w:t>Agreement</w:t>
            </w:r>
          </w:p>
          <w:p w14:paraId="5AE61BCC" w14:textId="77777777" w:rsidR="001A191F" w:rsidRPr="00B04767" w:rsidRDefault="001A191F" w:rsidP="001A191F">
            <w:pPr>
              <w:spacing w:after="0"/>
            </w:pPr>
            <w:r w:rsidRPr="00B04767">
              <w:t>For training data generation of AI/ML based positioning Case 3a, the label and its related data (e.g., time stamp) can be generated by at least:</w:t>
            </w:r>
          </w:p>
          <w:p w14:paraId="48C53F12" w14:textId="77777777" w:rsidR="001A191F" w:rsidRPr="00B04767" w:rsidRDefault="001A191F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B04767">
              <w:t xml:space="preserve">LMF </w:t>
            </w:r>
          </w:p>
          <w:p w14:paraId="521166D6" w14:textId="77777777" w:rsidR="001A191F" w:rsidRPr="00CD755C" w:rsidRDefault="001A191F" w:rsidP="001A191F">
            <w:pPr>
              <w:spacing w:after="0"/>
            </w:pPr>
            <w:r w:rsidRPr="00CD755C">
              <w:t xml:space="preserve">Note: transfer of label and its related data is out of RAN1 scope. </w:t>
            </w:r>
          </w:p>
          <w:p w14:paraId="00A2FCA8" w14:textId="77777777" w:rsidR="001A191F" w:rsidRPr="00CD755C" w:rsidRDefault="001A191F" w:rsidP="001A191F">
            <w:pPr>
              <w:spacing w:after="0"/>
            </w:pPr>
            <w:r w:rsidRPr="00CD755C">
              <w:t xml:space="preserve">Note: whether other network entities can generate label for Case 3a is out of RAN1 scope. </w:t>
            </w:r>
          </w:p>
          <w:p w14:paraId="07C37581" w14:textId="77777777" w:rsidR="001A191F" w:rsidRPr="00CD755C" w:rsidRDefault="001A191F" w:rsidP="001A191F">
            <w:pPr>
              <w:rPr>
                <w:rFonts w:eastAsia="等线"/>
                <w:lang w:eastAsia="zh-CN"/>
              </w:rPr>
            </w:pPr>
          </w:p>
          <w:p w14:paraId="707F7961" w14:textId="77777777" w:rsidR="001A191F" w:rsidRPr="00CD755C" w:rsidRDefault="001A191F" w:rsidP="001A191F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65606753" w14:textId="77777777" w:rsidR="001A191F" w:rsidRPr="00191945" w:rsidRDefault="001A191F" w:rsidP="001A191F">
            <w:pPr>
              <w:spacing w:after="0"/>
            </w:pPr>
            <w:r w:rsidRPr="00CD755C">
              <w:t xml:space="preserve">For AI/ML positioning Case 3a, for model performance monitoring metric calculation in label-based model monitoring, study the feasibility of the following options. </w:t>
            </w:r>
            <w:r w:rsidRPr="00CD755C">
              <w:rPr>
                <w:rFonts w:eastAsia="等线" w:hint="eastAsia"/>
                <w:lang w:eastAsia="zh-CN"/>
              </w:rPr>
              <w:t xml:space="preserve">To </w:t>
            </w:r>
            <w:r w:rsidRPr="00CD755C">
              <w:t xml:space="preserve">provide information on how to generate information </w:t>
            </w:r>
            <w:r w:rsidRPr="00191945">
              <w:t>on ground truth label for each option.</w:t>
            </w:r>
          </w:p>
          <w:p w14:paraId="3E68BEBC" w14:textId="77777777" w:rsidR="001A191F" w:rsidRPr="00191945" w:rsidRDefault="001A191F" w:rsidP="00FB75F5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191945">
              <w:t>Option A.</w:t>
            </w:r>
            <w:r w:rsidRPr="00191945">
              <w:tab/>
              <w:t>NG-RAN node performs monitoring metric calculation for its own model.</w:t>
            </w:r>
          </w:p>
          <w:p w14:paraId="5369F522" w14:textId="77777777" w:rsidR="001A191F" w:rsidRPr="00191945" w:rsidRDefault="001A191F" w:rsidP="00FB75F5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191945">
              <w:t>Option B.</w:t>
            </w:r>
            <w:r w:rsidRPr="00191945">
              <w:tab/>
              <w:t>LMF performs monitoring metric calculation for the model located at the NG-RAN node.</w:t>
            </w:r>
          </w:p>
          <w:p w14:paraId="22EDF418" w14:textId="77777777" w:rsidR="001A191F" w:rsidRPr="00CD755C" w:rsidRDefault="001A191F" w:rsidP="001A191F">
            <w:pPr>
              <w:spacing w:after="0"/>
            </w:pPr>
            <w:r w:rsidRPr="00CD755C">
              <w:t xml:space="preserve">Note: </w:t>
            </w:r>
            <w:r w:rsidRPr="00CD755C">
              <w:rPr>
                <w:rFonts w:eastAsia="等线" w:hint="eastAsia"/>
                <w:lang w:eastAsia="zh-CN"/>
              </w:rPr>
              <w:t>Final s</w:t>
            </w:r>
            <w:r w:rsidRPr="00CD755C">
              <w:rPr>
                <w:rFonts w:hint="eastAsia"/>
              </w:rPr>
              <w:t xml:space="preserve">election of Option A and Option B is out of RAN1 scope, </w:t>
            </w:r>
            <w:r w:rsidRPr="00CD755C">
              <w:rPr>
                <w:rFonts w:eastAsia="等线" w:hint="eastAsia"/>
                <w:lang w:eastAsia="zh-CN"/>
              </w:rPr>
              <w:t xml:space="preserve">but RAN1 can make recommendation about the option(s), </w:t>
            </w:r>
            <w:r w:rsidRPr="00CD755C">
              <w:rPr>
                <w:rFonts w:hint="eastAsia"/>
              </w:rPr>
              <w:t xml:space="preserve">and </w:t>
            </w:r>
            <w:r w:rsidRPr="00CD755C">
              <w:t>potential support of Option A and/or Option B is pending RAN3 confirmation.</w:t>
            </w:r>
          </w:p>
          <w:p w14:paraId="1DB9EEEC" w14:textId="77777777" w:rsidR="001A191F" w:rsidRPr="00CD755C" w:rsidRDefault="001A191F" w:rsidP="001A191F">
            <w:pPr>
              <w:spacing w:after="0"/>
            </w:pPr>
            <w:r w:rsidRPr="00CD755C">
              <w:t xml:space="preserve">Note: </w:t>
            </w:r>
            <w:r w:rsidRPr="00CD755C">
              <w:rPr>
                <w:rFonts w:eastAsia="等线" w:hint="eastAsia"/>
                <w:lang w:eastAsia="zh-CN"/>
              </w:rPr>
              <w:t>E</w:t>
            </w:r>
            <w:r w:rsidRPr="00CD755C">
              <w:t>xact method to perform the monitoring metric calculation is up to implementation</w:t>
            </w:r>
          </w:p>
          <w:p w14:paraId="010FA20A" w14:textId="77777777" w:rsidR="001A191F" w:rsidRDefault="001A191F" w:rsidP="001A191F">
            <w:pPr>
              <w:rPr>
                <w:rFonts w:eastAsiaTheme="minorEastAsia"/>
                <w:lang w:eastAsia="zh-CN"/>
              </w:rPr>
            </w:pPr>
          </w:p>
          <w:p w14:paraId="4FC805FD" w14:textId="77777777" w:rsidR="001A191F" w:rsidRPr="00475E30" w:rsidRDefault="001A191F" w:rsidP="001A191F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475E30"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479AA921" w14:textId="77777777" w:rsidR="001A191F" w:rsidRDefault="001A191F" w:rsidP="001A191F">
            <w:pPr>
              <w:spacing w:after="0"/>
              <w:rPr>
                <w:rFonts w:eastAsia="等线"/>
                <w:lang w:eastAsia="zh-CN"/>
              </w:rPr>
            </w:pPr>
            <w:r>
              <w:t>For AI/ML positioning Case 3a, for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>
              <w:t>performance monitoring metric calculation in label-based monitoring, from RAN1 perspective, Option A and Option B are feasible</w:t>
            </w:r>
            <w:r>
              <w:rPr>
                <w:rFonts w:eastAsia="等线" w:hint="eastAsia"/>
                <w:lang w:eastAsia="zh-CN"/>
              </w:rPr>
              <w:t>,</w:t>
            </w:r>
          </w:p>
          <w:p w14:paraId="135743B6" w14:textId="77777777" w:rsidR="001A191F" w:rsidRPr="00B04767" w:rsidRDefault="001A191F" w:rsidP="00FB75F5">
            <w:pPr>
              <w:pStyle w:val="ListParagraph"/>
              <w:numPr>
                <w:ilvl w:val="0"/>
                <w:numId w:val="13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B04767">
              <w:t>Option A.</w:t>
            </w:r>
            <w:r w:rsidRPr="00B04767">
              <w:tab/>
              <w:t>NG-RAN node performs monitoring metric calculation for its own model.</w:t>
            </w:r>
          </w:p>
          <w:p w14:paraId="15CD661A" w14:textId="77777777" w:rsidR="001A191F" w:rsidRPr="00B04767" w:rsidRDefault="001A191F" w:rsidP="00FB75F5">
            <w:pPr>
              <w:pStyle w:val="ListParagraph"/>
              <w:numPr>
                <w:ilvl w:val="0"/>
                <w:numId w:val="13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B04767">
              <w:t>Option B.</w:t>
            </w:r>
            <w:r w:rsidRPr="00B04767">
              <w:tab/>
              <w:t>LMF performs monitoring metric calculation for the model located at the NG-RAN node.</w:t>
            </w:r>
          </w:p>
          <w:p w14:paraId="03D2A3C7" w14:textId="77777777" w:rsidR="001A191F" w:rsidRPr="009035C9" w:rsidRDefault="001A191F" w:rsidP="001A191F">
            <w:pPr>
              <w:spacing w:after="0"/>
            </w:pPr>
            <w:r w:rsidRPr="009035C9">
              <w:t xml:space="preserve">Note: Final selection of Option A and Option B is out of RAN1 scope. Potential support of Option A and/or Option B is pending RAN3 confirmation. </w:t>
            </w:r>
          </w:p>
          <w:p w14:paraId="42E1C2D7" w14:textId="77777777" w:rsidR="001A191F" w:rsidRPr="009035C9" w:rsidRDefault="001A191F" w:rsidP="001A191F">
            <w:pPr>
              <w:spacing w:after="0"/>
            </w:pPr>
            <w:r w:rsidRPr="009035C9">
              <w:t xml:space="preserve">Note: Exact method </w:t>
            </w:r>
            <w:r w:rsidRPr="009035C9">
              <w:rPr>
                <w:rFonts w:eastAsia="等线" w:hint="eastAsia"/>
                <w:lang w:eastAsia="zh-CN"/>
              </w:rPr>
              <w:t xml:space="preserve">to perform </w:t>
            </w:r>
            <w:r w:rsidRPr="009035C9">
              <w:t xml:space="preserve">monitoring metric </w:t>
            </w:r>
            <w:r w:rsidRPr="009035C9">
              <w:rPr>
                <w:rFonts w:eastAsia="等线" w:hint="eastAsia"/>
                <w:lang w:eastAsia="zh-CN"/>
              </w:rPr>
              <w:t xml:space="preserve">calculation is </w:t>
            </w:r>
            <w:r w:rsidRPr="009035C9">
              <w:t>up to implementation.</w:t>
            </w:r>
          </w:p>
          <w:p w14:paraId="69FC78C3" w14:textId="77777777" w:rsidR="001A191F" w:rsidRPr="009035C9" w:rsidRDefault="001A191F" w:rsidP="001A191F">
            <w:pPr>
              <w:spacing w:after="0"/>
            </w:pPr>
            <w:r w:rsidRPr="009035C9">
              <w:t xml:space="preserve">Note: For Option A, RAN1 assumes that user data privacy </w:t>
            </w:r>
            <w:r w:rsidRPr="009035C9">
              <w:rPr>
                <w:rFonts w:eastAsia="等线" w:hint="eastAsia"/>
                <w:lang w:eastAsia="zh-CN"/>
              </w:rPr>
              <w:t>needs to</w:t>
            </w:r>
            <w:r w:rsidRPr="009035C9">
              <w:t xml:space="preserve"> be preserved.</w:t>
            </w:r>
          </w:p>
          <w:p w14:paraId="15B1B5B2" w14:textId="77777777" w:rsidR="001A191F" w:rsidRDefault="001A191F" w:rsidP="001A191F">
            <w:pPr>
              <w:rPr>
                <w:rFonts w:eastAsiaTheme="minorEastAsia"/>
                <w:lang w:eastAsia="zh-CN"/>
              </w:rPr>
            </w:pPr>
          </w:p>
          <w:p w14:paraId="5D9433DF" w14:textId="77777777" w:rsidR="001A191F" w:rsidRPr="00551E4C" w:rsidRDefault="001A191F" w:rsidP="001A191F">
            <w:pPr>
              <w:spacing w:after="0"/>
              <w:rPr>
                <w:rFonts w:eastAsia="等线"/>
                <w:b/>
                <w:bCs/>
                <w:lang w:eastAsia="zh-CN"/>
              </w:rPr>
            </w:pPr>
            <w:r w:rsidRPr="00551E4C">
              <w:rPr>
                <w:rFonts w:eastAsia="等线" w:hint="eastAsia"/>
                <w:b/>
                <w:bCs/>
                <w:highlight w:val="cyan"/>
                <w:lang w:eastAsia="zh-CN"/>
              </w:rPr>
              <w:t>Conclusion</w:t>
            </w:r>
          </w:p>
          <w:p w14:paraId="1996D36C" w14:textId="77777777" w:rsidR="001A191F" w:rsidRPr="00F56A88" w:rsidRDefault="001A191F" w:rsidP="001A191F">
            <w:pPr>
              <w:spacing w:after="0"/>
            </w:pPr>
            <w:r w:rsidRPr="00F56A88">
              <w:rPr>
                <w:rFonts w:eastAsia="Calibri"/>
              </w:rPr>
              <w:t>From RAN1 perspective,</w:t>
            </w:r>
            <w:r w:rsidRPr="00F56A88">
              <w:t xml:space="preserve"> for Case 3a measurements,  </w:t>
            </w:r>
          </w:p>
          <w:p w14:paraId="4A398ECE" w14:textId="77777777" w:rsidR="001A191F" w:rsidRPr="00F56A88" w:rsidRDefault="001A191F" w:rsidP="00FB75F5">
            <w:pPr>
              <w:pStyle w:val="ListParagraph"/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56A88">
              <w:t xml:space="preserve">The existing procedures </w:t>
            </w:r>
            <w:r w:rsidRPr="00F56A88">
              <w:rPr>
                <w:rFonts w:eastAsia="等线" w:hint="eastAsia"/>
                <w:lang w:eastAsia="zh-CN"/>
              </w:rPr>
              <w:t xml:space="preserve">can be </w:t>
            </w:r>
            <w:r w:rsidRPr="00F56A88">
              <w:t>reused in terms of SRS configuration.</w:t>
            </w:r>
          </w:p>
          <w:p w14:paraId="1D2853FF" w14:textId="77777777" w:rsidR="001A191F" w:rsidRPr="00F56A88" w:rsidRDefault="001A191F" w:rsidP="00FB75F5">
            <w:pPr>
              <w:pStyle w:val="ListParagraph"/>
              <w:numPr>
                <w:ilvl w:val="1"/>
                <w:numId w:val="14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56A88">
              <w:t>Note: parameter values for SRS configuration can be further discussed</w:t>
            </w:r>
          </w:p>
          <w:p w14:paraId="2F2B2B57" w14:textId="77777777" w:rsidR="001A191F" w:rsidRPr="00F56A88" w:rsidRDefault="001A191F" w:rsidP="00FB75F5">
            <w:pPr>
              <w:pStyle w:val="ListParagraph"/>
              <w:numPr>
                <w:ilvl w:val="0"/>
                <w:numId w:val="14"/>
              </w:numPr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56A88">
              <w:t xml:space="preserve">These measurements can be used for multiple aspects related to case 3a, e.g. training data collection, monitoring, or inference procedures. </w:t>
            </w:r>
          </w:p>
          <w:p w14:paraId="262A69F2" w14:textId="77777777" w:rsidR="001A191F" w:rsidRPr="00F56A88" w:rsidRDefault="001A191F" w:rsidP="00FB75F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Calibri"/>
              </w:rPr>
            </w:pPr>
            <w:r w:rsidRPr="00F56A88">
              <w:rPr>
                <w:rFonts w:cs="Calibri"/>
              </w:rPr>
              <w:t>Note: Purpose, such as the</w:t>
            </w:r>
            <w:r w:rsidRPr="00F56A88">
              <w:rPr>
                <w:rFonts w:eastAsia="等线" w:cs="Calibri" w:hint="eastAsia"/>
                <w:lang w:eastAsia="zh-CN"/>
              </w:rPr>
              <w:t xml:space="preserve"> training</w:t>
            </w:r>
            <w:r w:rsidRPr="00F56A88">
              <w:rPr>
                <w:rFonts w:cs="Calibri"/>
              </w:rPr>
              <w:t xml:space="preserve"> </w:t>
            </w:r>
            <w:r w:rsidRPr="00F56A88">
              <w:t>data collection</w:t>
            </w:r>
            <w:r w:rsidRPr="00F56A88">
              <w:rPr>
                <w:rFonts w:eastAsia="等线" w:hint="eastAsia"/>
                <w:lang w:eastAsia="zh-CN"/>
              </w:rPr>
              <w:t>,</w:t>
            </w:r>
            <w:r w:rsidRPr="00F56A88">
              <w:t xml:space="preserve"> monitoring, or inference procedures</w:t>
            </w:r>
            <w:r w:rsidRPr="00F56A88">
              <w:rPr>
                <w:rFonts w:cs="Calibri"/>
              </w:rPr>
              <w:t xml:space="preserve"> mentioned above, will not </w:t>
            </w:r>
            <w:r w:rsidRPr="00F56A88">
              <w:rPr>
                <w:rFonts w:cs="Calibri" w:hint="eastAsia"/>
              </w:rPr>
              <w:t xml:space="preserve">necessarily </w:t>
            </w:r>
            <w:r w:rsidRPr="00F56A88">
              <w:rPr>
                <w:rFonts w:cs="Calibri"/>
              </w:rPr>
              <w:t xml:space="preserve">be specified in RAN 1 </w:t>
            </w:r>
            <w:proofErr w:type="gramStart"/>
            <w:r w:rsidRPr="00F56A88">
              <w:rPr>
                <w:rFonts w:cs="Calibri"/>
              </w:rPr>
              <w:t>specifications</w:t>
            </w:r>
            <w:proofErr w:type="gramEnd"/>
          </w:p>
          <w:p w14:paraId="328C797F" w14:textId="77777777" w:rsidR="001A191F" w:rsidRDefault="001A191F" w:rsidP="00715E98">
            <w:pPr>
              <w:rPr>
                <w:rFonts w:eastAsiaTheme="minorEastAsia"/>
                <w:lang w:eastAsia="zh-CN"/>
              </w:rPr>
            </w:pPr>
          </w:p>
          <w:p w14:paraId="521DD9C0" w14:textId="77777777" w:rsidR="00AF0982" w:rsidRPr="00B41E22" w:rsidRDefault="00AF0982" w:rsidP="00AF0982">
            <w:pPr>
              <w:rPr>
                <w:rFonts w:eastAsia="等线"/>
                <w:highlight w:val="green"/>
                <w:lang w:eastAsia="zh-CN"/>
              </w:rPr>
            </w:pPr>
            <w:r w:rsidRPr="00B41E22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5E3778B5" w14:textId="77777777" w:rsidR="00AF0982" w:rsidRPr="00242291" w:rsidRDefault="00AF0982" w:rsidP="00AF0982">
            <w:r>
              <w:t>From RA</w:t>
            </w:r>
            <w:r w:rsidRPr="00242291">
              <w:t>N1 perspective, when timing information is reported for Rel-19</w:t>
            </w:r>
            <w:r w:rsidRPr="00242291">
              <w:rPr>
                <w:rFonts w:eastAsia="等线" w:hint="eastAsia"/>
                <w:lang w:eastAsia="zh-CN"/>
              </w:rPr>
              <w:t xml:space="preserve"> </w:t>
            </w:r>
            <w:r w:rsidRPr="00242291">
              <w:t xml:space="preserve">AI/ML positioning Case 3a, at least the following are mandatorily or optionally supported in a measurement report from </w:t>
            </w:r>
            <w:proofErr w:type="spellStart"/>
            <w:r w:rsidRPr="00242291">
              <w:t>gNB</w:t>
            </w:r>
            <w:proofErr w:type="spellEnd"/>
            <w:r w:rsidRPr="00242291">
              <w:t xml:space="preserve"> to LMF:</w:t>
            </w:r>
          </w:p>
          <w:p w14:paraId="111EAF6B" w14:textId="77777777" w:rsidR="00AF0982" w:rsidRPr="00242291" w:rsidRDefault="00AF0982" w:rsidP="00AF098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242291">
              <w:t>(</w:t>
            </w:r>
            <w:r w:rsidRPr="00242291">
              <w:rPr>
                <w:rFonts w:eastAsia="等线"/>
              </w:rPr>
              <w:t>Mandatory</w:t>
            </w:r>
            <w:r w:rsidRPr="00242291">
              <w:t>)</w:t>
            </w:r>
            <w:r w:rsidRPr="00242291">
              <w:rPr>
                <w:rFonts w:eastAsia="等线" w:hint="eastAsia"/>
              </w:rPr>
              <w:t xml:space="preserve"> </w:t>
            </w:r>
            <w:r w:rsidRPr="00242291">
              <w:t xml:space="preserve">timing </w:t>
            </w:r>
            <w:proofErr w:type="gramStart"/>
            <w:r w:rsidRPr="00242291">
              <w:t>information;</w:t>
            </w:r>
            <w:proofErr w:type="gramEnd"/>
            <w:r w:rsidRPr="00242291">
              <w:t xml:space="preserve"> </w:t>
            </w:r>
          </w:p>
          <w:p w14:paraId="613C526B" w14:textId="77777777" w:rsidR="00AF0982" w:rsidRPr="00242291" w:rsidRDefault="00AF0982" w:rsidP="00AF098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242291">
              <w:t xml:space="preserve">(Optional) Quality of the timing </w:t>
            </w:r>
            <w:proofErr w:type="gramStart"/>
            <w:r w:rsidRPr="00242291">
              <w:t>information;</w:t>
            </w:r>
            <w:proofErr w:type="gramEnd"/>
          </w:p>
          <w:p w14:paraId="6232B5B3" w14:textId="77777777" w:rsidR="00AF0982" w:rsidRPr="00242291" w:rsidRDefault="00AF0982" w:rsidP="00AF0982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242291">
              <w:t>Existing IE “Timing Measurement Quality” can be reused.</w:t>
            </w:r>
          </w:p>
          <w:p w14:paraId="4E718445" w14:textId="77777777" w:rsidR="00AF0982" w:rsidRPr="00242291" w:rsidRDefault="00AF0982" w:rsidP="00AF0982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242291">
              <w:t>(Mandatory) Time stamp.</w:t>
            </w:r>
          </w:p>
          <w:p w14:paraId="73EC28A6" w14:textId="77777777" w:rsidR="00AF0982" w:rsidRPr="00242291" w:rsidRDefault="00AF0982" w:rsidP="00AF0982">
            <w:r w:rsidRPr="00242291">
              <w:t>FFS: LOS/NLOS indicator.</w:t>
            </w:r>
          </w:p>
          <w:p w14:paraId="5CF0B5DD" w14:textId="7D5A32D4" w:rsidR="00AF0982" w:rsidRPr="00AF0982" w:rsidRDefault="00AF0982" w:rsidP="00715E98">
            <w:pPr>
              <w:rPr>
                <w:rFonts w:eastAsia="等线"/>
                <w:lang w:eastAsia="zh-CN"/>
              </w:rPr>
            </w:pPr>
            <w:r w:rsidRPr="00242291">
              <w:lastRenderedPageBreak/>
              <w:t>Note: The final decision of “mandatory” or “optional” presence of each field is up to RAN3.</w:t>
            </w:r>
          </w:p>
        </w:tc>
      </w:tr>
    </w:tbl>
    <w:p w14:paraId="6D8DF2B0" w14:textId="77777777" w:rsidR="001A191F" w:rsidRDefault="001A191F" w:rsidP="00715E98">
      <w:pPr>
        <w:rPr>
          <w:rFonts w:eastAsiaTheme="minorEastAsia"/>
          <w:lang w:eastAsia="zh-CN"/>
        </w:rPr>
      </w:pPr>
    </w:p>
    <w:p w14:paraId="0DA9660A" w14:textId="483DE90B" w:rsidR="001A191F" w:rsidRDefault="00C5791B" w:rsidP="00715E9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656589">
        <w:rPr>
          <w:rFonts w:eastAsiaTheme="minorEastAsia" w:hint="eastAsia"/>
          <w:lang w:eastAsia="zh-CN"/>
        </w:rPr>
        <w:t xml:space="preserve">RAN1 agreements above, we have identified the following aspects that would require RAN3 discussion </w:t>
      </w:r>
      <w:r w:rsidR="00656589">
        <w:rPr>
          <w:rFonts w:eastAsiaTheme="minorEastAsia"/>
          <w:lang w:eastAsia="zh-CN"/>
        </w:rPr>
        <w:t>and</w:t>
      </w:r>
      <w:r w:rsidR="00656589">
        <w:rPr>
          <w:rFonts w:eastAsiaTheme="minorEastAsia" w:hint="eastAsia"/>
          <w:lang w:eastAsia="zh-CN"/>
        </w:rPr>
        <w:t xml:space="preserve"> has possible specification impact on </w:t>
      </w:r>
      <w:proofErr w:type="spellStart"/>
      <w:r w:rsidR="00656589">
        <w:rPr>
          <w:rFonts w:eastAsiaTheme="minorEastAsia" w:hint="eastAsia"/>
          <w:lang w:eastAsia="zh-CN"/>
        </w:rPr>
        <w:t>NRPPa</w:t>
      </w:r>
      <w:proofErr w:type="spellEnd"/>
      <w:r w:rsidR="00656589">
        <w:rPr>
          <w:rFonts w:eastAsiaTheme="minorEastAsia" w:hint="eastAsia"/>
          <w:lang w:eastAsia="zh-CN"/>
        </w:rPr>
        <w:t>:</w:t>
      </w:r>
    </w:p>
    <w:p w14:paraId="5C16E9F6" w14:textId="28432FCD" w:rsidR="00656589" w:rsidRDefault="00175E06" w:rsidP="00FB75F5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Training:</w:t>
      </w:r>
    </w:p>
    <w:p w14:paraId="348DF377" w14:textId="3F5C236D" w:rsidR="00175E06" w:rsidRDefault="00883AAE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here is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-sided model trained</w:t>
      </w:r>
      <w:r w:rsidR="000C404C">
        <w:rPr>
          <w:rFonts w:eastAsiaTheme="minorEastAsia" w:hint="eastAsia"/>
          <w:lang w:eastAsia="zh-CN"/>
        </w:rPr>
        <w:t>?</w:t>
      </w:r>
    </w:p>
    <w:p w14:paraId="474A9AA4" w14:textId="22AF6FAE" w:rsidR="00F23119" w:rsidRDefault="00F23119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What is the required data</w:t>
      </w:r>
      <w:r w:rsidR="000C404C">
        <w:rPr>
          <w:rFonts w:eastAsiaTheme="minorEastAsia" w:hint="eastAsia"/>
          <w:lang w:eastAsia="zh-CN"/>
        </w:rPr>
        <w:t xml:space="preserve"> for training?</w:t>
      </w:r>
    </w:p>
    <w:p w14:paraId="613A102F" w14:textId="76F4F1C3" w:rsidR="00883AAE" w:rsidRDefault="00F23119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procedure of training data collection</w:t>
      </w:r>
    </w:p>
    <w:p w14:paraId="5730204B" w14:textId="5AB1E3B0" w:rsidR="00F23119" w:rsidRDefault="00F23119" w:rsidP="00FB75F5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Inference:</w:t>
      </w:r>
    </w:p>
    <w:p w14:paraId="040206C3" w14:textId="2E2D6DD9" w:rsidR="00C5791B" w:rsidRDefault="00056FA6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What is the </w:t>
      </w:r>
      <w:r w:rsidR="00B26375">
        <w:rPr>
          <w:rFonts w:eastAsiaTheme="minorEastAsia" w:hint="eastAsia"/>
          <w:lang w:eastAsia="zh-CN"/>
        </w:rPr>
        <w:t>inference output</w:t>
      </w:r>
      <w:r w:rsidR="000C404C">
        <w:rPr>
          <w:rFonts w:eastAsiaTheme="minorEastAsia" w:hint="eastAsia"/>
          <w:lang w:eastAsia="zh-CN"/>
        </w:rPr>
        <w:t>?</w:t>
      </w:r>
    </w:p>
    <w:p w14:paraId="1FDA6D10" w14:textId="08762102" w:rsidR="00B26375" w:rsidRDefault="00286636" w:rsidP="00FB75F5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Monitoring:</w:t>
      </w:r>
    </w:p>
    <w:p w14:paraId="55F6308E" w14:textId="1FDBF666" w:rsidR="00286636" w:rsidRDefault="00286636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Which entity performs the </w:t>
      </w:r>
      <w:r w:rsidR="000C404C">
        <w:rPr>
          <w:rFonts w:eastAsiaTheme="minorEastAsia" w:hint="eastAsia"/>
          <w:lang w:eastAsia="zh-CN"/>
        </w:rPr>
        <w:t>monitoring?</w:t>
      </w:r>
    </w:p>
    <w:p w14:paraId="69BF78F7" w14:textId="67FDF82F" w:rsidR="00E64D9A" w:rsidRDefault="00E64D9A" w:rsidP="00FB75F5">
      <w:pPr>
        <w:pStyle w:val="ListParagraph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Activation/Deactivation decision:</w:t>
      </w:r>
    </w:p>
    <w:p w14:paraId="14CCC2A8" w14:textId="74CFE571" w:rsidR="00E64D9A" w:rsidRPr="00E64D9A" w:rsidRDefault="00E64D9A" w:rsidP="00FB75F5">
      <w:pPr>
        <w:pStyle w:val="ListParagraph"/>
        <w:numPr>
          <w:ilvl w:val="1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Which entity makes the decision to activate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-sided model?</w:t>
      </w:r>
    </w:p>
    <w:p w14:paraId="21AB3B48" w14:textId="37F6EEE3" w:rsidR="000C404C" w:rsidRDefault="000C404C" w:rsidP="000C40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following we try to analyse each aspect</w:t>
      </w:r>
      <w:r w:rsidR="0000723C">
        <w:rPr>
          <w:rFonts w:eastAsiaTheme="minorEastAsia" w:hint="eastAsia"/>
          <w:lang w:eastAsia="zh-CN"/>
        </w:rPr>
        <w:t>.</w:t>
      </w:r>
    </w:p>
    <w:p w14:paraId="0477290E" w14:textId="77777777" w:rsidR="00D60E58" w:rsidRDefault="00D60E58" w:rsidP="000C404C">
      <w:pPr>
        <w:rPr>
          <w:rFonts w:eastAsiaTheme="minorEastAsia"/>
          <w:lang w:eastAsia="zh-CN"/>
        </w:rPr>
      </w:pPr>
    </w:p>
    <w:p w14:paraId="332BB829" w14:textId="4888582B" w:rsidR="00D60E58" w:rsidRDefault="00D60E58" w:rsidP="00FB75F5">
      <w:pPr>
        <w:pStyle w:val="Heading3"/>
        <w:numPr>
          <w:ilvl w:val="2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Training</w:t>
      </w:r>
      <w:r w:rsidR="00BE06DD">
        <w:rPr>
          <w:rFonts w:eastAsiaTheme="minorEastAsia" w:hint="eastAsia"/>
          <w:lang w:eastAsia="zh-CN"/>
        </w:rPr>
        <w:t xml:space="preserve"> Data Collection</w:t>
      </w:r>
    </w:p>
    <w:p w14:paraId="3B0EDC96" w14:textId="77777777" w:rsidR="00E57E1B" w:rsidRPr="00637ED1" w:rsidRDefault="00E57E1B" w:rsidP="00E57E1B">
      <w:pPr>
        <w:pStyle w:val="ListParagraph4"/>
        <w:ind w:left="0"/>
        <w:rPr>
          <w:rFonts w:ascii="Calibri" w:hAnsi="Calibri" w:cs="Calibri"/>
          <w:b/>
          <w:color w:val="008000"/>
          <w:sz w:val="18"/>
        </w:rPr>
      </w:pPr>
      <w:r w:rsidRPr="00637ED1">
        <w:rPr>
          <w:rFonts w:ascii="Calibri" w:hAnsi="Calibri" w:cs="Calibri"/>
          <w:b/>
          <w:color w:val="008000"/>
          <w:sz w:val="18"/>
        </w:rPr>
        <w:t xml:space="preserve">LMF provides ground truth label and related data (i.e., part B information as called by RAN1) to NG-RAN. </w:t>
      </w:r>
    </w:p>
    <w:p w14:paraId="44313B63" w14:textId="18E2BADD" w:rsidR="00E57E1B" w:rsidRPr="00637ED1" w:rsidRDefault="00E57E1B" w:rsidP="00E57E1B">
      <w:pPr>
        <w:pStyle w:val="ListParagraph4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 w:hint="eastAsia"/>
          <w:b/>
          <w:color w:val="0000FF"/>
          <w:sz w:val="18"/>
        </w:rPr>
        <w:t>F</w:t>
      </w:r>
      <w:r w:rsidRPr="00637ED1">
        <w:rPr>
          <w:rFonts w:ascii="Calibri" w:hAnsi="Calibri" w:cs="Calibri"/>
          <w:b/>
          <w:color w:val="0000FF"/>
          <w:sz w:val="18"/>
        </w:rPr>
        <w:t xml:space="preserve">FS on the content of the ground truth label and related data pending on RAN1 progress. FFS on the </w:t>
      </w:r>
      <w:proofErr w:type="spellStart"/>
      <w:r w:rsidRPr="00637ED1">
        <w:rPr>
          <w:rFonts w:ascii="Calibri" w:hAnsi="Calibri" w:cs="Calibri"/>
          <w:b/>
          <w:color w:val="0000FF"/>
          <w:sz w:val="18"/>
        </w:rPr>
        <w:t>signalling</w:t>
      </w:r>
      <w:proofErr w:type="spellEnd"/>
      <w:r w:rsidRPr="00637ED1">
        <w:rPr>
          <w:rFonts w:ascii="Calibri" w:hAnsi="Calibri" w:cs="Calibri"/>
          <w:b/>
          <w:color w:val="0000FF"/>
          <w:sz w:val="18"/>
        </w:rPr>
        <w:t xml:space="preserve"> design. </w:t>
      </w:r>
    </w:p>
    <w:p w14:paraId="7A0C0AFF" w14:textId="77777777" w:rsidR="00E57E1B" w:rsidRDefault="00E57E1B" w:rsidP="00BE06DD">
      <w:pPr>
        <w:rPr>
          <w:rFonts w:eastAsiaTheme="minorEastAsia"/>
          <w:lang w:eastAsia="zh-CN"/>
        </w:rPr>
      </w:pPr>
    </w:p>
    <w:p w14:paraId="18360505" w14:textId="6B9624BB" w:rsidR="00A93A88" w:rsidRDefault="00BE06DD" w:rsidP="00BE06DD">
      <w:pPr>
        <w:rPr>
          <w:rFonts w:eastAsiaTheme="minorEastAsia"/>
          <w:lang w:eastAsia="zh-CN"/>
        </w:rPr>
      </w:pPr>
      <w:r w:rsidRPr="00BE06DD"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 w:hint="eastAsia"/>
          <w:lang w:eastAsia="zh-CN"/>
        </w:rPr>
        <w:t xml:space="preserve">last RAN3 meeting, it was agreed that </w:t>
      </w:r>
      <w:r w:rsidR="00311715">
        <w:rPr>
          <w:rFonts w:eastAsiaTheme="minorEastAsia" w:hint="eastAsia"/>
          <w:lang w:eastAsia="zh-CN"/>
        </w:rPr>
        <w:t xml:space="preserve">LMF provides ground </w:t>
      </w:r>
      <w:r w:rsidR="00311715">
        <w:rPr>
          <w:rFonts w:eastAsiaTheme="minorEastAsia"/>
          <w:lang w:eastAsia="zh-CN"/>
        </w:rPr>
        <w:t>truth</w:t>
      </w:r>
      <w:r w:rsidR="00311715">
        <w:rPr>
          <w:rFonts w:eastAsiaTheme="minorEastAsia" w:hint="eastAsia"/>
          <w:lang w:eastAsia="zh-CN"/>
        </w:rPr>
        <w:t xml:space="preserve"> </w:t>
      </w:r>
      <w:r w:rsidR="00C47218">
        <w:rPr>
          <w:rFonts w:eastAsiaTheme="minorEastAsia" w:hint="eastAsia"/>
          <w:lang w:eastAsia="zh-CN"/>
        </w:rPr>
        <w:t>label</w:t>
      </w:r>
      <w:r w:rsidR="00311715">
        <w:rPr>
          <w:rFonts w:eastAsiaTheme="minorEastAsia" w:hint="eastAsia"/>
          <w:lang w:eastAsia="zh-CN"/>
        </w:rPr>
        <w:t xml:space="preserve"> and related data </w:t>
      </w:r>
      <w:r w:rsidR="00C47218">
        <w:rPr>
          <w:rFonts w:eastAsiaTheme="minorEastAsia" w:hint="eastAsia"/>
          <w:lang w:eastAsia="zh-CN"/>
        </w:rPr>
        <w:t>to NG-RAN node</w:t>
      </w:r>
      <w:r w:rsidR="00603DDD">
        <w:rPr>
          <w:rFonts w:eastAsiaTheme="minorEastAsia" w:hint="eastAsia"/>
          <w:lang w:eastAsia="zh-CN"/>
        </w:rPr>
        <w:t>, while it is unclear how it can be done</w:t>
      </w:r>
      <w:r w:rsidR="00185BAD">
        <w:rPr>
          <w:rFonts w:eastAsiaTheme="minorEastAsia" w:hint="eastAsia"/>
          <w:lang w:eastAsia="zh-CN"/>
        </w:rPr>
        <w:t xml:space="preserve"> over </w:t>
      </w:r>
      <w:proofErr w:type="spellStart"/>
      <w:r w:rsidR="00185BAD">
        <w:rPr>
          <w:rFonts w:eastAsiaTheme="minorEastAsia" w:hint="eastAsia"/>
          <w:lang w:eastAsia="zh-CN"/>
        </w:rPr>
        <w:t>NRPPa</w:t>
      </w:r>
      <w:proofErr w:type="spellEnd"/>
      <w:r w:rsidR="00185BAD">
        <w:rPr>
          <w:rFonts w:eastAsiaTheme="minorEastAsia" w:hint="eastAsia"/>
          <w:lang w:eastAsia="zh-CN"/>
        </w:rPr>
        <w:t xml:space="preserve"> interface.</w:t>
      </w:r>
      <w:r w:rsidR="00A93A88">
        <w:rPr>
          <w:rFonts w:eastAsiaTheme="minorEastAsia" w:hint="eastAsia"/>
          <w:lang w:eastAsia="zh-CN"/>
        </w:rPr>
        <w:t xml:space="preserve"> In our view, considering there is no existing </w:t>
      </w:r>
      <w:proofErr w:type="spellStart"/>
      <w:r w:rsidR="00A93A88">
        <w:rPr>
          <w:rFonts w:eastAsiaTheme="minorEastAsia" w:hint="eastAsia"/>
          <w:lang w:eastAsia="zh-CN"/>
        </w:rPr>
        <w:t>NRPPa</w:t>
      </w:r>
      <w:proofErr w:type="spellEnd"/>
      <w:r w:rsidR="00A93A88">
        <w:rPr>
          <w:rFonts w:eastAsiaTheme="minorEastAsia" w:hint="eastAsia"/>
          <w:lang w:eastAsia="zh-CN"/>
        </w:rPr>
        <w:t xml:space="preserve"> procedure that can be reused for such purpose, the easiest way would be intro</w:t>
      </w:r>
      <w:r w:rsidR="00A84BC0">
        <w:rPr>
          <w:rFonts w:eastAsiaTheme="minorEastAsia" w:hint="eastAsia"/>
          <w:lang w:eastAsia="zh-CN"/>
        </w:rPr>
        <w:t xml:space="preserve">duce a new </w:t>
      </w:r>
      <w:proofErr w:type="spellStart"/>
      <w:r w:rsidR="00A84BC0">
        <w:rPr>
          <w:rFonts w:eastAsiaTheme="minorEastAsia" w:hint="eastAsia"/>
          <w:lang w:eastAsia="zh-CN"/>
        </w:rPr>
        <w:t>NRPPa</w:t>
      </w:r>
      <w:proofErr w:type="spellEnd"/>
      <w:r w:rsidR="00A84BC0">
        <w:rPr>
          <w:rFonts w:eastAsiaTheme="minorEastAsia" w:hint="eastAsia"/>
          <w:lang w:eastAsia="zh-CN"/>
        </w:rPr>
        <w:t xml:space="preserve"> procedure </w:t>
      </w:r>
      <w:r w:rsidR="00250DC1">
        <w:rPr>
          <w:rFonts w:eastAsiaTheme="minorEastAsia" w:hint="eastAsia"/>
          <w:lang w:eastAsia="zh-CN"/>
        </w:rPr>
        <w:t xml:space="preserve">for </w:t>
      </w:r>
      <w:proofErr w:type="spellStart"/>
      <w:r w:rsidR="00250DC1">
        <w:rPr>
          <w:rFonts w:eastAsiaTheme="minorEastAsia" w:hint="eastAsia"/>
          <w:lang w:eastAsia="zh-CN"/>
        </w:rPr>
        <w:t>gNB</w:t>
      </w:r>
      <w:proofErr w:type="spellEnd"/>
      <w:r w:rsidR="00250DC1">
        <w:rPr>
          <w:rFonts w:eastAsiaTheme="minorEastAsia" w:hint="eastAsia"/>
          <w:lang w:eastAsia="zh-CN"/>
        </w:rPr>
        <w:t xml:space="preserve"> to request the ground truth label and related data to NG-RAN node. </w:t>
      </w:r>
    </w:p>
    <w:p w14:paraId="46C7BE3A" w14:textId="3E61290B" w:rsidR="00BF57B4" w:rsidRDefault="00BF57B4" w:rsidP="00BE06D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addition,</w:t>
      </w:r>
      <w:r w:rsidR="00C42775">
        <w:rPr>
          <w:rFonts w:eastAsiaTheme="minorEastAsia" w:hint="eastAsia"/>
          <w:lang w:eastAsia="zh-CN"/>
        </w:rPr>
        <w:t xml:space="preserve"> the message requesting ground truth data sent from </w:t>
      </w:r>
      <w:proofErr w:type="spellStart"/>
      <w:r w:rsidR="00C42775">
        <w:rPr>
          <w:rFonts w:eastAsiaTheme="minorEastAsia" w:hint="eastAsia"/>
          <w:lang w:eastAsia="zh-CN"/>
        </w:rPr>
        <w:t>gNB</w:t>
      </w:r>
      <w:proofErr w:type="spellEnd"/>
      <w:r w:rsidR="00C42775">
        <w:rPr>
          <w:rFonts w:eastAsiaTheme="minorEastAsia" w:hint="eastAsia"/>
          <w:lang w:eastAsia="zh-CN"/>
        </w:rPr>
        <w:t xml:space="preserve"> to LMF should be a non-UE associated message, as it doesn</w:t>
      </w:r>
      <w:r w:rsidR="00C42775">
        <w:rPr>
          <w:rFonts w:eastAsiaTheme="minorEastAsia"/>
          <w:lang w:eastAsia="zh-CN"/>
        </w:rPr>
        <w:t>’</w:t>
      </w:r>
      <w:r w:rsidR="00C42775">
        <w:rPr>
          <w:rFonts w:eastAsiaTheme="minorEastAsia" w:hint="eastAsia"/>
          <w:lang w:eastAsia="zh-CN"/>
        </w:rPr>
        <w:t xml:space="preserve">t make sense for </w:t>
      </w:r>
      <w:proofErr w:type="spellStart"/>
      <w:r w:rsidR="00C42775">
        <w:rPr>
          <w:rFonts w:eastAsiaTheme="minorEastAsia" w:hint="eastAsia"/>
          <w:lang w:eastAsia="zh-CN"/>
        </w:rPr>
        <w:t>gNB</w:t>
      </w:r>
      <w:proofErr w:type="spellEnd"/>
      <w:r w:rsidR="00C42775">
        <w:rPr>
          <w:rFonts w:eastAsiaTheme="minorEastAsia" w:hint="eastAsia"/>
          <w:lang w:eastAsia="zh-CN"/>
        </w:rPr>
        <w:t xml:space="preserve"> to requesting training data in a per UE manner.</w:t>
      </w:r>
    </w:p>
    <w:p w14:paraId="53203D1C" w14:textId="1D54AA5B" w:rsidR="00250DC1" w:rsidRDefault="002C2CCB" w:rsidP="002C2CC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5220" w:dyaOrig="2710" w14:anchorId="0F609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35.5pt" o:ole="">
            <v:imagedata r:id="rId11" o:title=""/>
          </v:shape>
          <o:OLEObject Type="Embed" ProgID="Visio.Drawing.15" ShapeID="_x0000_i1025" DrawAspect="Content" ObjectID="_1792517969" r:id="rId12"/>
        </w:object>
      </w:r>
    </w:p>
    <w:p w14:paraId="16F206B1" w14:textId="1ABBADE1" w:rsidR="00185BAD" w:rsidRDefault="00550D5B" w:rsidP="00550D5B">
      <w:pPr>
        <w:pStyle w:val="Proposal"/>
      </w:pPr>
      <w:bookmarkStart w:id="0" w:name="_Toc181905175"/>
      <w:r>
        <w:rPr>
          <w:rFonts w:hint="eastAsia"/>
        </w:rPr>
        <w:t xml:space="preserve">For Case 3a, RAN3 introduces new non-UE associated </w:t>
      </w:r>
      <w:proofErr w:type="spellStart"/>
      <w:r w:rsidR="00EE391A">
        <w:rPr>
          <w:rFonts w:hint="eastAsia"/>
        </w:rPr>
        <w:t>NRPPa</w:t>
      </w:r>
      <w:proofErr w:type="spellEnd"/>
      <w:r w:rsidR="00EE391A">
        <w:rPr>
          <w:rFonts w:hint="eastAsia"/>
        </w:rPr>
        <w:t xml:space="preserve"> </w:t>
      </w:r>
      <w:r>
        <w:rPr>
          <w:rFonts w:hint="eastAsia"/>
        </w:rPr>
        <w:t xml:space="preserve">procedure for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request </w:t>
      </w:r>
      <w:r w:rsidR="003C087B">
        <w:rPr>
          <w:rFonts w:hint="eastAsia"/>
        </w:rPr>
        <w:t xml:space="preserve">and receive </w:t>
      </w:r>
      <w:r>
        <w:rPr>
          <w:rFonts w:hint="eastAsia"/>
        </w:rPr>
        <w:t>the training data from LMF.</w:t>
      </w:r>
      <w:bookmarkEnd w:id="0"/>
    </w:p>
    <w:p w14:paraId="78468419" w14:textId="77777777" w:rsidR="00185BAD" w:rsidRPr="00BE06DD" w:rsidRDefault="00185BAD" w:rsidP="00BE06DD">
      <w:pPr>
        <w:rPr>
          <w:rFonts w:eastAsiaTheme="minorEastAsia"/>
          <w:lang w:eastAsia="zh-CN"/>
        </w:rPr>
      </w:pPr>
    </w:p>
    <w:p w14:paraId="796EE4E9" w14:textId="77777777" w:rsidR="00E57E1B" w:rsidRPr="000E3F06" w:rsidRDefault="00E57E1B" w:rsidP="00431611">
      <w:pPr>
        <w:pStyle w:val="Proposal"/>
        <w:numPr>
          <w:ilvl w:val="0"/>
          <w:numId w:val="0"/>
        </w:numPr>
        <w:ind w:left="1304" w:hanging="1304"/>
      </w:pPr>
    </w:p>
    <w:p w14:paraId="1D776048" w14:textId="5361B692" w:rsidR="000E3F06" w:rsidRDefault="000E3F06" w:rsidP="00FB75F5">
      <w:pPr>
        <w:pStyle w:val="Heading3"/>
        <w:numPr>
          <w:ilvl w:val="2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Inference</w:t>
      </w:r>
    </w:p>
    <w:p w14:paraId="5268DC01" w14:textId="77777777" w:rsidR="00395ED9" w:rsidRPr="00395ED9" w:rsidRDefault="00395ED9" w:rsidP="00395ED9">
      <w:pPr>
        <w:rPr>
          <w:rFonts w:eastAsiaTheme="minorEastAsia"/>
          <w:i/>
          <w:iCs/>
          <w:u w:val="single"/>
          <w:lang w:eastAsia="zh-CN"/>
        </w:rPr>
      </w:pPr>
      <w:r w:rsidRPr="00395ED9">
        <w:rPr>
          <w:rFonts w:eastAsiaTheme="minorEastAsia" w:hint="eastAsia"/>
          <w:i/>
          <w:iCs/>
          <w:u w:val="single"/>
          <w:lang w:eastAsia="zh-CN"/>
        </w:rPr>
        <w:t>What is the inference output?</w:t>
      </w:r>
    </w:p>
    <w:p w14:paraId="65D398CC" w14:textId="58F8D282" w:rsidR="00395ED9" w:rsidRDefault="00395ED9" w:rsidP="00ED01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RAN1 agreements, at </w:t>
      </w:r>
      <w:r w:rsidRPr="00B04767">
        <w:t>least LOS/NLOS indicator and/or timing information are supported for reporting.</w:t>
      </w:r>
      <w:r>
        <w:rPr>
          <w:rFonts w:eastAsiaTheme="minorEastAsia" w:hint="eastAsia"/>
          <w:lang w:eastAsia="zh-CN"/>
        </w:rPr>
        <w:t xml:space="preserve"> RAN3 can simply confirm.</w:t>
      </w:r>
    </w:p>
    <w:p w14:paraId="4ADEE310" w14:textId="3CDF9B0C" w:rsidR="00395ED9" w:rsidRPr="00395ED9" w:rsidRDefault="00B91576" w:rsidP="00B8284A">
      <w:pPr>
        <w:pStyle w:val="Proposal"/>
      </w:pPr>
      <w:bookmarkStart w:id="1" w:name="_Toc181905176"/>
      <w:r>
        <w:rPr>
          <w:rFonts w:hint="eastAsia"/>
        </w:rPr>
        <w:t xml:space="preserve">For Case 3a, RAN3 assumes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-sided model will output at least </w:t>
      </w:r>
      <w:r w:rsidRPr="00B04767">
        <w:t>LOS/NLOS indicator and/or timing information</w:t>
      </w:r>
      <w:r>
        <w:rPr>
          <w:rFonts w:hint="eastAsia"/>
        </w:rPr>
        <w:t xml:space="preserve"> until RAN1</w:t>
      </w:r>
      <w:r>
        <w:t>’</w:t>
      </w:r>
      <w:r>
        <w:rPr>
          <w:rFonts w:hint="eastAsia"/>
        </w:rPr>
        <w:t xml:space="preserve">s </w:t>
      </w:r>
      <w:r>
        <w:t>further</w:t>
      </w:r>
      <w:r>
        <w:rPr>
          <w:rFonts w:hint="eastAsia"/>
        </w:rPr>
        <w:t xml:space="preserve"> update.</w:t>
      </w:r>
      <w:bookmarkEnd w:id="1"/>
    </w:p>
    <w:p w14:paraId="29991D47" w14:textId="77777777" w:rsidR="00ED01B8" w:rsidRPr="000E3F06" w:rsidRDefault="00ED01B8" w:rsidP="000E3F06">
      <w:pPr>
        <w:rPr>
          <w:rFonts w:eastAsiaTheme="minorEastAsia"/>
          <w:lang w:eastAsia="zh-CN"/>
        </w:rPr>
      </w:pPr>
    </w:p>
    <w:p w14:paraId="6FEC32B1" w14:textId="39B3A54F" w:rsidR="000E3F06" w:rsidRPr="000E3F06" w:rsidRDefault="000E3F06" w:rsidP="000E3F06">
      <w:pPr>
        <w:pStyle w:val="Heading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2.1.3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Monitoring</w:t>
      </w:r>
    </w:p>
    <w:p w14:paraId="62283A21" w14:textId="77777777" w:rsidR="00C37064" w:rsidRPr="00C37064" w:rsidRDefault="00C37064" w:rsidP="00C37064">
      <w:pPr>
        <w:rPr>
          <w:rFonts w:eastAsiaTheme="minorEastAsia"/>
          <w:i/>
          <w:iCs/>
          <w:u w:val="single"/>
          <w:lang w:eastAsia="zh-CN"/>
        </w:rPr>
      </w:pPr>
      <w:r w:rsidRPr="00C37064">
        <w:rPr>
          <w:rFonts w:eastAsiaTheme="minorEastAsia" w:hint="eastAsia"/>
          <w:i/>
          <w:iCs/>
          <w:u w:val="single"/>
          <w:lang w:eastAsia="zh-CN"/>
        </w:rPr>
        <w:t>Which entity performs the monitoring?</w:t>
      </w:r>
    </w:p>
    <w:p w14:paraId="4F3294AD" w14:textId="1548AD13" w:rsidR="00C5791B" w:rsidRDefault="007064B7" w:rsidP="00715E9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RAN1 discussion, there are two options to perform </w:t>
      </w:r>
      <w:r>
        <w:rPr>
          <w:rFonts w:eastAsiaTheme="minorEastAsia"/>
          <w:lang w:eastAsia="zh-CN"/>
        </w:rPr>
        <w:t>monitoring</w:t>
      </w:r>
      <w:r>
        <w:rPr>
          <w:rFonts w:eastAsiaTheme="minorEastAsia" w:hint="eastAsia"/>
          <w:lang w:eastAsia="zh-CN"/>
        </w:rPr>
        <w:t>:</w:t>
      </w:r>
    </w:p>
    <w:p w14:paraId="7C05ED44" w14:textId="77777777" w:rsidR="007064B7" w:rsidRPr="00B04767" w:rsidRDefault="007064B7" w:rsidP="00FB75F5">
      <w:pPr>
        <w:pStyle w:val="ListParagraph"/>
        <w:numPr>
          <w:ilvl w:val="0"/>
          <w:numId w:val="13"/>
        </w:numPr>
        <w:suppressAutoHyphens/>
        <w:overflowPunct/>
        <w:autoSpaceDE/>
        <w:autoSpaceDN/>
        <w:adjustRightInd/>
        <w:spacing w:after="0" w:line="276" w:lineRule="auto"/>
        <w:contextualSpacing w:val="0"/>
        <w:textAlignment w:val="auto"/>
      </w:pPr>
      <w:r w:rsidRPr="00B04767">
        <w:t>Option A.</w:t>
      </w:r>
      <w:r w:rsidRPr="00B04767">
        <w:tab/>
        <w:t>NG-RAN node performs monitoring metric calculation for its own model.</w:t>
      </w:r>
    </w:p>
    <w:p w14:paraId="0A6C45F0" w14:textId="77777777" w:rsidR="007064B7" w:rsidRPr="00B04767" w:rsidRDefault="007064B7" w:rsidP="00FB75F5">
      <w:pPr>
        <w:pStyle w:val="ListParagraph"/>
        <w:numPr>
          <w:ilvl w:val="0"/>
          <w:numId w:val="13"/>
        </w:numPr>
        <w:suppressAutoHyphens/>
        <w:overflowPunct/>
        <w:autoSpaceDE/>
        <w:autoSpaceDN/>
        <w:adjustRightInd/>
        <w:spacing w:after="0" w:line="276" w:lineRule="auto"/>
        <w:contextualSpacing w:val="0"/>
        <w:textAlignment w:val="auto"/>
      </w:pPr>
      <w:r w:rsidRPr="00B04767">
        <w:t>Option B.</w:t>
      </w:r>
      <w:r w:rsidRPr="00B04767">
        <w:tab/>
        <w:t>LMF performs monitoring metric calculation for the model located at the NG-RAN node.</w:t>
      </w:r>
    </w:p>
    <w:p w14:paraId="2F8B8953" w14:textId="77777777" w:rsidR="007064B7" w:rsidRDefault="007064B7" w:rsidP="00715E98">
      <w:pPr>
        <w:rPr>
          <w:rFonts w:eastAsiaTheme="minorEastAsia"/>
          <w:lang w:eastAsia="zh-CN"/>
        </w:rPr>
      </w:pPr>
    </w:p>
    <w:p w14:paraId="5DD74F83" w14:textId="41C1261D" w:rsidR="00593AD7" w:rsidRPr="00DF5B49" w:rsidRDefault="00593AD7" w:rsidP="00DF5B49">
      <w:pPr>
        <w:pStyle w:val="ListParagraph4"/>
        <w:ind w:left="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 w:hint="eastAsia"/>
          <w:b/>
          <w:color w:val="008000"/>
          <w:sz w:val="18"/>
        </w:rPr>
        <w:t>W</w:t>
      </w:r>
      <w:r w:rsidRPr="00637ED1">
        <w:rPr>
          <w:rFonts w:ascii="Calibri" w:hAnsi="Calibri" w:cs="Calibri"/>
          <w:b/>
          <w:color w:val="008000"/>
          <w:sz w:val="18"/>
        </w:rPr>
        <w:t>A: RAN3 will proceed with Option A: NG-RAN node performs monitoring metric calculation for its own model.</w:t>
      </w:r>
    </w:p>
    <w:p w14:paraId="510AFCCA" w14:textId="6D946F81" w:rsidR="00E64D9A" w:rsidRDefault="00E51064" w:rsidP="00715E9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view, Option A and Option B are not mutual exclusive thus both can be supported. For example, </w:t>
      </w:r>
      <w:r w:rsidR="009728F2">
        <w:rPr>
          <w:rFonts w:eastAsiaTheme="minorEastAsia" w:hint="eastAsia"/>
          <w:lang w:eastAsia="zh-CN"/>
        </w:rPr>
        <w:t xml:space="preserve">when a UE is moving, the measured SRS by </w:t>
      </w:r>
      <w:proofErr w:type="spellStart"/>
      <w:r w:rsidR="009728F2">
        <w:rPr>
          <w:rFonts w:eastAsiaTheme="minorEastAsia" w:hint="eastAsia"/>
          <w:lang w:eastAsia="zh-CN"/>
        </w:rPr>
        <w:t>gNB</w:t>
      </w:r>
      <w:proofErr w:type="spellEnd"/>
      <w:r w:rsidR="009728F2">
        <w:rPr>
          <w:rFonts w:eastAsiaTheme="minorEastAsia" w:hint="eastAsia"/>
          <w:lang w:eastAsia="zh-CN"/>
        </w:rPr>
        <w:t xml:space="preserve"> may or may not be suitable to produce an accurate enough </w:t>
      </w:r>
      <w:r w:rsidR="0033410B">
        <w:rPr>
          <w:rFonts w:eastAsiaTheme="minorEastAsia" w:hint="eastAsia"/>
          <w:lang w:eastAsia="zh-CN"/>
        </w:rPr>
        <w:t>NLOS/LOS determination</w:t>
      </w:r>
      <w:r w:rsidR="008F483B">
        <w:rPr>
          <w:rFonts w:eastAsiaTheme="minorEastAsia" w:hint="eastAsia"/>
          <w:lang w:eastAsia="zh-CN"/>
        </w:rPr>
        <w:t xml:space="preserve"> due to the applicability of the AI model, </w:t>
      </w:r>
      <w:proofErr w:type="spellStart"/>
      <w:r w:rsidR="008F483B">
        <w:rPr>
          <w:rFonts w:eastAsiaTheme="minorEastAsia" w:hint="eastAsia"/>
          <w:lang w:eastAsia="zh-CN"/>
        </w:rPr>
        <w:t>gNB</w:t>
      </w:r>
      <w:proofErr w:type="spellEnd"/>
      <w:r w:rsidR="008F483B">
        <w:rPr>
          <w:rFonts w:eastAsiaTheme="minorEastAsia" w:hint="eastAsia"/>
          <w:lang w:eastAsia="zh-CN"/>
        </w:rPr>
        <w:t xml:space="preserve"> </w:t>
      </w:r>
      <w:r w:rsidR="003119E7">
        <w:rPr>
          <w:rFonts w:eastAsiaTheme="minorEastAsia" w:hint="eastAsia"/>
          <w:lang w:eastAsia="zh-CN"/>
        </w:rPr>
        <w:t xml:space="preserve">may stop using </w:t>
      </w:r>
      <w:r w:rsidR="003119E7">
        <w:rPr>
          <w:rFonts w:eastAsiaTheme="minorEastAsia"/>
          <w:lang w:eastAsia="zh-CN"/>
        </w:rPr>
        <w:t>the</w:t>
      </w:r>
      <w:r w:rsidR="003119E7">
        <w:rPr>
          <w:rFonts w:eastAsiaTheme="minorEastAsia" w:hint="eastAsia"/>
          <w:lang w:eastAsia="zh-CN"/>
        </w:rPr>
        <w:t xml:space="preserve"> AI based method. </w:t>
      </w:r>
      <w:r w:rsidR="00C310C5">
        <w:rPr>
          <w:rFonts w:eastAsiaTheme="minorEastAsia" w:hint="eastAsia"/>
          <w:lang w:eastAsia="zh-CN"/>
        </w:rPr>
        <w:t>In another example, LMF may be aware of the ground truth of the PRU/UE location or NLOS/LOS status, LMF can simply compare the inference output</w:t>
      </w:r>
      <w:r w:rsidR="00443D94">
        <w:rPr>
          <w:rFonts w:eastAsiaTheme="minorEastAsia" w:hint="eastAsia"/>
          <w:lang w:eastAsia="zh-CN"/>
        </w:rPr>
        <w:t xml:space="preserve"> (NLOS/LOS indicator</w:t>
      </w:r>
      <w:proofErr w:type="gramStart"/>
      <w:r w:rsidR="00443D94">
        <w:rPr>
          <w:rFonts w:eastAsiaTheme="minorEastAsia" w:hint="eastAsia"/>
          <w:lang w:eastAsia="zh-CN"/>
        </w:rPr>
        <w:t>)</w:t>
      </w:r>
      <w:proofErr w:type="gramEnd"/>
      <w:r w:rsidR="00443D94">
        <w:rPr>
          <w:rFonts w:eastAsiaTheme="minorEastAsia" w:hint="eastAsia"/>
          <w:lang w:eastAsia="zh-CN"/>
        </w:rPr>
        <w:t xml:space="preserve"> or the estimated UE </w:t>
      </w:r>
      <w:r w:rsidR="00443D94">
        <w:rPr>
          <w:rFonts w:eastAsiaTheme="minorEastAsia"/>
          <w:lang w:eastAsia="zh-CN"/>
        </w:rPr>
        <w:t>location</w:t>
      </w:r>
      <w:r w:rsidR="00443D94">
        <w:rPr>
          <w:rFonts w:eastAsiaTheme="minorEastAsia" w:hint="eastAsia"/>
          <w:lang w:eastAsia="zh-CN"/>
        </w:rPr>
        <w:t xml:space="preserve"> based on the inference output</w:t>
      </w:r>
      <w:r w:rsidR="00C310C5">
        <w:rPr>
          <w:rFonts w:eastAsiaTheme="minorEastAsia" w:hint="eastAsia"/>
          <w:lang w:eastAsia="zh-CN"/>
        </w:rPr>
        <w:t xml:space="preserve"> </w:t>
      </w:r>
      <w:r w:rsidR="00C310C5">
        <w:rPr>
          <w:rFonts w:eastAsiaTheme="minorEastAsia"/>
          <w:lang w:eastAsia="zh-CN"/>
        </w:rPr>
        <w:t>with</w:t>
      </w:r>
      <w:r w:rsidR="00C310C5">
        <w:rPr>
          <w:rFonts w:eastAsiaTheme="minorEastAsia" w:hint="eastAsia"/>
          <w:lang w:eastAsia="zh-CN"/>
        </w:rPr>
        <w:t xml:space="preserve"> the </w:t>
      </w:r>
      <w:r w:rsidR="00C310C5">
        <w:rPr>
          <w:rFonts w:eastAsiaTheme="minorEastAsia"/>
          <w:lang w:eastAsia="zh-CN"/>
        </w:rPr>
        <w:t>ground</w:t>
      </w:r>
      <w:r w:rsidR="00C310C5">
        <w:rPr>
          <w:rFonts w:eastAsiaTheme="minorEastAsia" w:hint="eastAsia"/>
          <w:lang w:eastAsia="zh-CN"/>
        </w:rPr>
        <w:t xml:space="preserve"> truth to understand if the AIML model of the </w:t>
      </w:r>
      <w:proofErr w:type="spellStart"/>
      <w:r w:rsidR="00C310C5">
        <w:rPr>
          <w:rFonts w:eastAsiaTheme="minorEastAsia" w:hint="eastAsia"/>
          <w:lang w:eastAsia="zh-CN"/>
        </w:rPr>
        <w:t>gNB</w:t>
      </w:r>
      <w:proofErr w:type="spellEnd"/>
      <w:r w:rsidR="00C310C5">
        <w:rPr>
          <w:rFonts w:eastAsiaTheme="minorEastAsia" w:hint="eastAsia"/>
          <w:lang w:eastAsia="zh-CN"/>
        </w:rPr>
        <w:t xml:space="preserve"> is performing well.</w:t>
      </w:r>
    </w:p>
    <w:p w14:paraId="6E8CE361" w14:textId="7E69BE5E" w:rsidR="00443D94" w:rsidRDefault="00BE65F9" w:rsidP="00443D94">
      <w:pPr>
        <w:pStyle w:val="Proposal"/>
      </w:pPr>
      <w:bookmarkStart w:id="2" w:name="_Toc181905177"/>
      <w:r>
        <w:rPr>
          <w:rFonts w:hint="eastAsia"/>
        </w:rPr>
        <w:t xml:space="preserve">For Case 3a, </w:t>
      </w:r>
      <w:r w:rsidR="00443D94">
        <w:rPr>
          <w:rFonts w:hint="eastAsia"/>
        </w:rPr>
        <w:t xml:space="preserve">RAN3 is suggested to </w:t>
      </w:r>
      <w:r w:rsidR="00F80179">
        <w:rPr>
          <w:rFonts w:hint="eastAsia"/>
        </w:rPr>
        <w:t xml:space="preserve">support both </w:t>
      </w:r>
      <w:proofErr w:type="spellStart"/>
      <w:r w:rsidR="00F80179">
        <w:rPr>
          <w:rFonts w:hint="eastAsia"/>
        </w:rPr>
        <w:t>gNB</w:t>
      </w:r>
      <w:proofErr w:type="spellEnd"/>
      <w:r w:rsidR="00F80179">
        <w:rPr>
          <w:rFonts w:hint="eastAsia"/>
        </w:rPr>
        <w:t xml:space="preserve"> based monitoring and LMF based monitoring.</w:t>
      </w:r>
      <w:bookmarkEnd w:id="2"/>
      <w:r w:rsidR="00F80179">
        <w:rPr>
          <w:rFonts w:hint="eastAsia"/>
        </w:rPr>
        <w:t xml:space="preserve"> </w:t>
      </w:r>
    </w:p>
    <w:p w14:paraId="1CF97CDA" w14:textId="77777777" w:rsidR="00443D94" w:rsidRDefault="00443D94" w:rsidP="00443D94">
      <w:pPr>
        <w:pStyle w:val="Proposal"/>
        <w:numPr>
          <w:ilvl w:val="0"/>
          <w:numId w:val="0"/>
        </w:numPr>
        <w:ind w:left="1304" w:hanging="1304"/>
      </w:pPr>
    </w:p>
    <w:p w14:paraId="715D9A17" w14:textId="19BA3FBE" w:rsidR="00E64D9A" w:rsidRDefault="00E64D9A" w:rsidP="00E64D9A">
      <w:pPr>
        <w:pStyle w:val="Heading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2.1.4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Activation/Deactivation decision</w:t>
      </w:r>
    </w:p>
    <w:p w14:paraId="54B4AD17" w14:textId="77777777" w:rsidR="00E64D9A" w:rsidRPr="00ED01B8" w:rsidRDefault="00E64D9A" w:rsidP="00E64D9A">
      <w:pPr>
        <w:rPr>
          <w:rFonts w:eastAsiaTheme="minorEastAsia"/>
          <w:i/>
          <w:iCs/>
          <w:u w:val="single"/>
          <w:lang w:eastAsia="zh-CN"/>
        </w:rPr>
      </w:pPr>
      <w:r w:rsidRPr="00ED01B8">
        <w:rPr>
          <w:rFonts w:eastAsiaTheme="minorEastAsia" w:hint="eastAsia"/>
          <w:i/>
          <w:iCs/>
          <w:u w:val="single"/>
          <w:lang w:eastAsia="zh-CN"/>
        </w:rPr>
        <w:t xml:space="preserve">Which entity makes the decision to activate the </w:t>
      </w:r>
      <w:proofErr w:type="spellStart"/>
      <w:r w:rsidRPr="00ED01B8">
        <w:rPr>
          <w:rFonts w:eastAsiaTheme="minorEastAsia" w:hint="eastAsia"/>
          <w:i/>
          <w:iCs/>
          <w:u w:val="single"/>
          <w:lang w:eastAsia="zh-CN"/>
        </w:rPr>
        <w:t>gNB</w:t>
      </w:r>
      <w:proofErr w:type="spellEnd"/>
      <w:r w:rsidRPr="00ED01B8">
        <w:rPr>
          <w:rFonts w:eastAsiaTheme="minorEastAsia" w:hint="eastAsia"/>
          <w:i/>
          <w:iCs/>
          <w:u w:val="single"/>
          <w:lang w:eastAsia="zh-CN"/>
        </w:rPr>
        <w:t>-sided model?</w:t>
      </w:r>
    </w:p>
    <w:p w14:paraId="6EB38BAF" w14:textId="31020B38" w:rsidR="00437BBD" w:rsidRDefault="00437BBD" w:rsidP="00E64D9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activating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model, one needs to know in which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 the trained AI</w:t>
      </w:r>
      <w:r w:rsidR="00552F13">
        <w:rPr>
          <w:rFonts w:eastAsiaTheme="minorEastAsia" w:hint="eastAsia"/>
          <w:lang w:eastAsia="zh-CN"/>
        </w:rPr>
        <w:t xml:space="preserve"> model will be applicable. This is by nature known by </w:t>
      </w:r>
      <w:proofErr w:type="spellStart"/>
      <w:r w:rsidR="00552F13">
        <w:rPr>
          <w:rFonts w:eastAsiaTheme="minorEastAsia" w:hint="eastAsia"/>
          <w:lang w:eastAsia="zh-CN"/>
        </w:rPr>
        <w:t>gNB</w:t>
      </w:r>
      <w:proofErr w:type="spellEnd"/>
      <w:r w:rsidR="00552F13">
        <w:rPr>
          <w:rFonts w:eastAsiaTheme="minorEastAsia" w:hint="eastAsia"/>
          <w:lang w:eastAsia="zh-CN"/>
        </w:rPr>
        <w:t xml:space="preserve"> itself, but </w:t>
      </w:r>
      <w:r w:rsidR="00552F13">
        <w:rPr>
          <w:rFonts w:eastAsiaTheme="minorEastAsia"/>
          <w:lang w:eastAsia="zh-CN"/>
        </w:rPr>
        <w:t>difficult</w:t>
      </w:r>
      <w:r w:rsidR="00552F13">
        <w:rPr>
          <w:rFonts w:eastAsiaTheme="minorEastAsia" w:hint="eastAsia"/>
          <w:lang w:eastAsia="zh-CN"/>
        </w:rPr>
        <w:t xml:space="preserve"> to transfer the meta data about the </w:t>
      </w:r>
      <w:proofErr w:type="spellStart"/>
      <w:r w:rsidR="00552F13">
        <w:rPr>
          <w:rFonts w:eastAsiaTheme="minorEastAsia" w:hint="eastAsia"/>
          <w:lang w:eastAsia="zh-CN"/>
        </w:rPr>
        <w:t>gNB</w:t>
      </w:r>
      <w:proofErr w:type="spellEnd"/>
      <w:r w:rsidR="00552F13">
        <w:rPr>
          <w:rFonts w:eastAsiaTheme="minorEastAsia" w:hint="eastAsia"/>
          <w:lang w:eastAsia="zh-CN"/>
        </w:rPr>
        <w:t xml:space="preserve">-sided AI model to LMF. Therefore, it should be upon </w:t>
      </w:r>
      <w:proofErr w:type="spellStart"/>
      <w:r w:rsidR="00552F13">
        <w:rPr>
          <w:rFonts w:eastAsiaTheme="minorEastAsia" w:hint="eastAsia"/>
          <w:lang w:eastAsia="zh-CN"/>
        </w:rPr>
        <w:t>gNB</w:t>
      </w:r>
      <w:r w:rsidR="00552F13">
        <w:rPr>
          <w:rFonts w:eastAsiaTheme="minorEastAsia"/>
          <w:lang w:eastAsia="zh-CN"/>
        </w:rPr>
        <w:t>’</w:t>
      </w:r>
      <w:r w:rsidR="00552F13">
        <w:rPr>
          <w:rFonts w:eastAsiaTheme="minorEastAsia" w:hint="eastAsia"/>
          <w:lang w:eastAsia="zh-CN"/>
        </w:rPr>
        <w:t>s</w:t>
      </w:r>
      <w:proofErr w:type="spellEnd"/>
      <w:r w:rsidR="00552F13">
        <w:rPr>
          <w:rFonts w:eastAsiaTheme="minorEastAsia" w:hint="eastAsia"/>
          <w:lang w:eastAsia="zh-CN"/>
        </w:rPr>
        <w:t xml:space="preserve"> own decision if an AIML model </w:t>
      </w:r>
      <w:r w:rsidR="00552F13">
        <w:rPr>
          <w:rFonts w:eastAsiaTheme="minorEastAsia"/>
          <w:lang w:eastAsia="zh-CN"/>
        </w:rPr>
        <w:t>will be</w:t>
      </w:r>
      <w:r w:rsidR="00552F13">
        <w:rPr>
          <w:rFonts w:eastAsiaTheme="minorEastAsia" w:hint="eastAsia"/>
          <w:lang w:eastAsia="zh-CN"/>
        </w:rPr>
        <w:t xml:space="preserve"> activated and used to improve the positioning accuracy for case 3a. </w:t>
      </w:r>
    </w:p>
    <w:p w14:paraId="0C00A95C" w14:textId="64576F35" w:rsidR="00B55543" w:rsidRDefault="00B55543" w:rsidP="00B55543">
      <w:pPr>
        <w:pStyle w:val="Proposal"/>
      </w:pPr>
      <w:bookmarkStart w:id="3" w:name="_Toc181905178"/>
      <w:r>
        <w:rPr>
          <w:rFonts w:hint="eastAsia"/>
        </w:rPr>
        <w:t xml:space="preserve">For Case 3a, it is upon </w:t>
      </w:r>
      <w:proofErr w:type="spellStart"/>
      <w:r>
        <w:rPr>
          <w:rFonts w:hint="eastAsia"/>
        </w:rPr>
        <w:t>gNB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decision if an </w:t>
      </w:r>
      <w:r w:rsidR="007A7732">
        <w:rPr>
          <w:rFonts w:hint="eastAsia"/>
        </w:rPr>
        <w:t>AIML based method</w:t>
      </w:r>
      <w:r>
        <w:rPr>
          <w:rFonts w:hint="eastAsia"/>
        </w:rPr>
        <w:t xml:space="preserve"> will be used to improve the positioning accuracy.</w:t>
      </w:r>
      <w:bookmarkEnd w:id="3"/>
    </w:p>
    <w:p w14:paraId="54058F53" w14:textId="77777777" w:rsidR="00B55543" w:rsidRDefault="00B55543" w:rsidP="00E64D9A">
      <w:pPr>
        <w:rPr>
          <w:rFonts w:eastAsiaTheme="minorEastAsia"/>
          <w:lang w:eastAsia="zh-CN"/>
        </w:rPr>
      </w:pPr>
    </w:p>
    <w:p w14:paraId="57241B12" w14:textId="2BA8D886" w:rsidR="00E64D9A" w:rsidRDefault="00AC7ED4" w:rsidP="00E64D9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deactivating a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-sided model, since LMF is the final consumer of the AIML based estimation of LOS/NLOS or timing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, and it is LMF that determines the UE location based on the AIML generated result provided by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we believe LMF should be able to at least telling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stop using AIML based method if the accuracy of UE location </w:t>
      </w:r>
      <w:r>
        <w:rPr>
          <w:rFonts w:eastAsiaTheme="minorEastAsia"/>
          <w:lang w:eastAsia="zh-CN"/>
        </w:rPr>
        <w:t>estimation</w:t>
      </w:r>
      <w:r>
        <w:rPr>
          <w:rFonts w:eastAsiaTheme="minorEastAsia" w:hint="eastAsia"/>
          <w:lang w:eastAsia="zh-CN"/>
        </w:rPr>
        <w:t xml:space="preserve"> degrades</w:t>
      </w:r>
      <w:r w:rsidR="0076420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based on LMF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monitoring.</w:t>
      </w:r>
    </w:p>
    <w:p w14:paraId="11A69A49" w14:textId="4764A99F" w:rsidR="00BE65F9" w:rsidRDefault="00BE65F9" w:rsidP="00BE65F9">
      <w:pPr>
        <w:pStyle w:val="Proposal"/>
      </w:pPr>
      <w:bookmarkStart w:id="4" w:name="_Toc181905179"/>
      <w:r>
        <w:rPr>
          <w:rFonts w:hint="eastAsia"/>
        </w:rPr>
        <w:t xml:space="preserve">For Case 3a, </w:t>
      </w:r>
      <w:r w:rsidR="00002B34">
        <w:rPr>
          <w:rFonts w:hint="eastAsia"/>
        </w:rPr>
        <w:t xml:space="preserve">LMF can </w:t>
      </w:r>
      <w:r w:rsidR="00FB51D2">
        <w:rPr>
          <w:rFonts w:hint="eastAsia"/>
        </w:rPr>
        <w:t xml:space="preserve">instruct the </w:t>
      </w:r>
      <w:proofErr w:type="spellStart"/>
      <w:r w:rsidR="00FB51D2">
        <w:rPr>
          <w:rFonts w:hint="eastAsia"/>
        </w:rPr>
        <w:t>gNB</w:t>
      </w:r>
      <w:proofErr w:type="spellEnd"/>
      <w:r w:rsidR="00FB51D2">
        <w:rPr>
          <w:rFonts w:hint="eastAsia"/>
        </w:rPr>
        <w:t xml:space="preserve"> to </w:t>
      </w:r>
      <w:r w:rsidR="00FA20C6">
        <w:rPr>
          <w:rFonts w:hint="eastAsia"/>
        </w:rPr>
        <w:t>stop using AIML based method</w:t>
      </w:r>
      <w:r w:rsidR="007A7732">
        <w:rPr>
          <w:rFonts w:hint="eastAsia"/>
        </w:rPr>
        <w:t>, e.g., if the location accuracy determined by LMF degrades.</w:t>
      </w:r>
      <w:bookmarkEnd w:id="4"/>
    </w:p>
    <w:p w14:paraId="156D3155" w14:textId="77777777" w:rsidR="00715E98" w:rsidRPr="00715E98" w:rsidRDefault="00715E98" w:rsidP="00715E98">
      <w:pPr>
        <w:rPr>
          <w:rFonts w:eastAsiaTheme="minorEastAsia"/>
          <w:lang w:eastAsia="zh-CN"/>
        </w:rPr>
      </w:pPr>
    </w:p>
    <w:p w14:paraId="279B8785" w14:textId="5F329E87" w:rsidR="005329F1" w:rsidRDefault="005329F1" w:rsidP="00FB75F5">
      <w:pPr>
        <w:pStyle w:val="Heading2"/>
        <w:numPr>
          <w:ilvl w:val="1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Case 3b: AIML for NG-RAN node assisted positioning with </w:t>
      </w:r>
      <w:r w:rsidR="006651A9">
        <w:rPr>
          <w:rFonts w:eastAsiaTheme="minorEastAsia" w:hint="eastAsia"/>
          <w:lang w:eastAsia="zh-CN"/>
        </w:rPr>
        <w:t>LMF</w:t>
      </w:r>
      <w:r>
        <w:rPr>
          <w:rFonts w:eastAsiaTheme="minorEastAsia" w:hint="eastAsia"/>
          <w:lang w:eastAsia="zh-CN"/>
        </w:rPr>
        <w:t xml:space="preserve">-side </w:t>
      </w:r>
      <w:proofErr w:type="gramStart"/>
      <w:r>
        <w:rPr>
          <w:rFonts w:eastAsiaTheme="minorEastAsia" w:hint="eastAsia"/>
          <w:lang w:eastAsia="zh-CN"/>
        </w:rPr>
        <w:t>model</w:t>
      </w:r>
      <w:proofErr w:type="gramEnd"/>
    </w:p>
    <w:p w14:paraId="700CFFCE" w14:textId="7E7D9FF4" w:rsidR="005329F1" w:rsidRDefault="005329F1" w:rsidP="00166432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60E58" w14:paraId="6DE7C92F" w14:textId="77777777" w:rsidTr="00D60E58">
        <w:tc>
          <w:tcPr>
            <w:tcW w:w="9855" w:type="dxa"/>
          </w:tcPr>
          <w:p w14:paraId="0965C392" w14:textId="77777777" w:rsidR="00D60E58" w:rsidRPr="00CA277F" w:rsidRDefault="00D60E58" w:rsidP="00166432">
            <w:pPr>
              <w:rPr>
                <w:rFonts w:eastAsiaTheme="minorEastAsia"/>
                <w:b/>
                <w:bCs/>
                <w:lang w:eastAsia="zh-CN"/>
              </w:rPr>
            </w:pPr>
            <w:r w:rsidRPr="00CA277F">
              <w:rPr>
                <w:rFonts w:eastAsiaTheme="minorEastAsia" w:hint="eastAsia"/>
                <w:b/>
                <w:bCs/>
                <w:lang w:eastAsia="zh-CN"/>
              </w:rPr>
              <w:t>RAN1 agreements relevant to Case 3b:</w:t>
            </w:r>
          </w:p>
          <w:p w14:paraId="200C6D8A" w14:textId="77777777" w:rsidR="00D60E58" w:rsidRPr="00190985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190985">
              <w:rPr>
                <w:rFonts w:eastAsia="等线" w:hint="eastAsia"/>
                <w:b/>
                <w:bCs/>
                <w:highlight w:val="green"/>
                <w:lang w:eastAsia="zh-CN"/>
              </w:rPr>
              <w:t>A</w:t>
            </w:r>
            <w:r w:rsidRPr="00190985">
              <w:rPr>
                <w:rFonts w:eastAsia="等线"/>
                <w:b/>
                <w:bCs/>
                <w:highlight w:val="green"/>
                <w:lang w:eastAsia="zh-CN"/>
              </w:rPr>
              <w:t>greement</w:t>
            </w:r>
          </w:p>
          <w:p w14:paraId="17D31523" w14:textId="77777777" w:rsidR="00D60E58" w:rsidRPr="006B6F18" w:rsidRDefault="00D60E58" w:rsidP="00D60E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</w:rPr>
            </w:pPr>
            <w:r w:rsidRPr="00190985">
              <w:t xml:space="preserve">For AI/ML based positioning case 3b, </w:t>
            </w:r>
            <w:r w:rsidRPr="006B6F18">
              <w:rPr>
                <w:highlight w:val="yellow"/>
              </w:rPr>
              <w:t xml:space="preserve">at least the following types of time domain channel measurements are supported for reporting: </w:t>
            </w:r>
          </w:p>
          <w:p w14:paraId="17DE9691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timing </w:t>
            </w:r>
            <w:proofErr w:type="gramStart"/>
            <w:r w:rsidRPr="006B6F18">
              <w:rPr>
                <w:highlight w:val="yellow"/>
              </w:rPr>
              <w:t>information;</w:t>
            </w:r>
            <w:proofErr w:type="gramEnd"/>
          </w:p>
          <w:p w14:paraId="5142EAA7" w14:textId="77777777" w:rsidR="00D60E58" w:rsidRPr="006B6F18" w:rsidRDefault="00D60E58" w:rsidP="00FB75F5">
            <w:pPr>
              <w:pStyle w:val="ListParagraph"/>
              <w:widowControl w:val="0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851" w:hanging="425"/>
              <w:contextualSpacing w:val="0"/>
              <w:jc w:val="both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>paired timing information and power information.</w:t>
            </w:r>
          </w:p>
          <w:p w14:paraId="0F30E86E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517CAE" w14:textId="77777777" w:rsidR="00D60E58" w:rsidRPr="007F2451" w:rsidRDefault="00D60E58" w:rsidP="00D60E58">
            <w:pPr>
              <w:spacing w:after="0"/>
              <w:rPr>
                <w:b/>
                <w:highlight w:val="green"/>
              </w:rPr>
            </w:pPr>
            <w:r w:rsidRPr="007F2451">
              <w:rPr>
                <w:b/>
                <w:highlight w:val="green"/>
              </w:rPr>
              <w:lastRenderedPageBreak/>
              <w:t>Agreement</w:t>
            </w:r>
          </w:p>
          <w:p w14:paraId="6B290C4E" w14:textId="77777777" w:rsidR="00D60E58" w:rsidRPr="007F2451" w:rsidRDefault="00D60E58" w:rsidP="00D60E58">
            <w:pPr>
              <w:spacing w:after="0"/>
              <w:rPr>
                <w:rFonts w:cs="等线"/>
              </w:rPr>
            </w:pPr>
            <w:r w:rsidRPr="007F2451">
              <w:t>For AI/ML based positioning Case 3</w:t>
            </w:r>
            <w:r w:rsidRPr="00750EE1">
              <w:t>b</w:t>
            </w:r>
            <w:r w:rsidRPr="006B6F18">
              <w:rPr>
                <w:highlight w:val="yellow"/>
              </w:rPr>
              <w:t xml:space="preserve">, for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channel measurements reported to LMF, </w:t>
            </w:r>
            <w:r w:rsidRPr="006B6F18">
              <w:rPr>
                <w:rFonts w:cs="等线"/>
                <w:highlight w:val="yellow"/>
              </w:rPr>
              <w:t>the timing information is represented relative to a reference time.</w:t>
            </w:r>
            <w:r w:rsidRPr="007F2451">
              <w:rPr>
                <w:rFonts w:cs="等线"/>
              </w:rPr>
              <w:t xml:space="preserve"> </w:t>
            </w:r>
          </w:p>
          <w:p w14:paraId="20C9F829" w14:textId="77777777" w:rsidR="00D60E58" w:rsidRDefault="00D60E58" w:rsidP="00FB75F5">
            <w:pPr>
              <w:pStyle w:val="ListParagraph"/>
              <w:widowControl w:val="0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cs="等线"/>
              </w:rPr>
            </w:pPr>
            <w:r w:rsidRPr="007F2451">
              <w:rPr>
                <w:rFonts w:cs="等线"/>
              </w:rPr>
              <w:t>FFS: Whether any specification impact of the reference time used to represent the timing information. Details of the reference time</w:t>
            </w:r>
          </w:p>
          <w:p w14:paraId="7F41FF0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21E2A4D6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0EDA7D30" w14:textId="77777777" w:rsidR="00D60E58" w:rsidRPr="00CD755C" w:rsidRDefault="00D60E58" w:rsidP="00D60E58">
            <w:pPr>
              <w:spacing w:after="0"/>
              <w:rPr>
                <w:rFonts w:eastAsia="等线" w:cs="等线"/>
                <w:lang w:eastAsia="zh-CN"/>
              </w:rPr>
            </w:pPr>
            <w:r w:rsidRPr="00CD755C">
              <w:rPr>
                <w:rFonts w:cs="等线"/>
              </w:rPr>
              <w:t xml:space="preserve">For AI/ML based positioning Case 3b, </w:t>
            </w:r>
            <w:r w:rsidRPr="00750EE1">
              <w:rPr>
                <w:rFonts w:cs="等线"/>
                <w:highlight w:val="yellow"/>
              </w:rPr>
              <w:t xml:space="preserve">for </w:t>
            </w:r>
            <w:proofErr w:type="spellStart"/>
            <w:r w:rsidRPr="00750EE1">
              <w:rPr>
                <w:rFonts w:cs="等线"/>
                <w:highlight w:val="yellow"/>
              </w:rPr>
              <w:t>gNB</w:t>
            </w:r>
            <w:proofErr w:type="spellEnd"/>
            <w:r w:rsidRPr="00750EE1">
              <w:rPr>
                <w:rFonts w:cs="等线"/>
                <w:highlight w:val="yellow"/>
              </w:rPr>
              <w:t xml:space="preserve"> channel measurements reported to LMF, the timing information is represented relative to the existing UL RTOA reference time </w:t>
            </w:r>
            <w:r w:rsidRPr="00750EE1">
              <w:rPr>
                <w:highlight w:val="yellow"/>
              </w:rPr>
              <w:t>T</w:t>
            </w:r>
            <w:r w:rsidRPr="00750EE1">
              <w:rPr>
                <w:highlight w:val="yellow"/>
                <w:vertAlign w:val="subscript"/>
              </w:rPr>
              <w:t>0</w:t>
            </w:r>
            <w:r w:rsidRPr="00750EE1">
              <w:rPr>
                <w:highlight w:val="yellow"/>
              </w:rPr>
              <w:t>+t</w:t>
            </w:r>
            <w:r w:rsidRPr="00750EE1">
              <w:rPr>
                <w:highlight w:val="yellow"/>
                <w:vertAlign w:val="subscript"/>
              </w:rPr>
              <w:t>SRS</w:t>
            </w:r>
            <w:r w:rsidRPr="00750EE1">
              <w:rPr>
                <w:rFonts w:cs="等线"/>
                <w:highlight w:val="yellow"/>
              </w:rPr>
              <w:t xml:space="preserve"> as defined in TS 38.215.</w:t>
            </w:r>
            <w:r w:rsidRPr="00CD755C">
              <w:rPr>
                <w:rFonts w:cs="等线"/>
              </w:rPr>
              <w:t xml:space="preserve"> </w:t>
            </w:r>
          </w:p>
          <w:p w14:paraId="6F014CF0" w14:textId="77777777" w:rsidR="00D60E58" w:rsidRPr="00CD755C" w:rsidRDefault="00D60E58" w:rsidP="00D60E58">
            <w:pPr>
              <w:rPr>
                <w:rFonts w:eastAsia="等线" w:cs="等线"/>
                <w:lang w:eastAsia="zh-CN"/>
              </w:rPr>
            </w:pPr>
            <w:r w:rsidRPr="00CD755C">
              <w:rPr>
                <w:rFonts w:eastAsia="等线" w:cs="等线" w:hint="eastAsia"/>
                <w:lang w:eastAsia="zh-CN"/>
              </w:rPr>
              <w:t xml:space="preserve">FFS: </w:t>
            </w:r>
            <w:r w:rsidRPr="00CD755C">
              <w:rPr>
                <w:rFonts w:eastAsia="等线" w:cs="等线"/>
                <w:lang w:eastAsia="zh-CN"/>
              </w:rPr>
              <w:t>whether</w:t>
            </w:r>
            <w:r w:rsidRPr="00CD755C">
              <w:rPr>
                <w:rFonts w:eastAsia="等线" w:cs="等线" w:hint="eastAsia"/>
                <w:lang w:eastAsia="zh-CN"/>
              </w:rPr>
              <w:t xml:space="preserve"> it is applicable when Case 3b is used to support multi-RTT </w:t>
            </w:r>
          </w:p>
          <w:p w14:paraId="1FF17D5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0E631B1A" w14:textId="77777777" w:rsidR="00D60E58" w:rsidRPr="00CD755C" w:rsidRDefault="00D60E58" w:rsidP="00D60E58">
            <w:pPr>
              <w:spacing w:after="0"/>
              <w:rPr>
                <w:rFonts w:eastAsia="等线"/>
                <w:b/>
                <w:bCs/>
                <w:highlight w:val="darkYellow"/>
                <w:lang w:eastAsia="zh-CN"/>
              </w:rPr>
            </w:pPr>
            <w:r w:rsidRPr="00CD755C">
              <w:rPr>
                <w:rFonts w:eastAsia="等线"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0B135E69" w14:textId="77777777" w:rsidR="00D60E58" w:rsidRPr="00CD755C" w:rsidRDefault="00D60E58" w:rsidP="00D60E58">
            <w:pPr>
              <w:spacing w:after="0"/>
            </w:pPr>
            <w:r w:rsidRPr="00CD755C">
              <w:t>For training data generation of AI/ML based positioning Case 3b, the label and its related data (e.g., time stamp) can be generated by:</w:t>
            </w:r>
          </w:p>
          <w:p w14:paraId="01198AD6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PRU</w:t>
            </w:r>
          </w:p>
          <w:p w14:paraId="4BEFD90E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rPr>
                <w:rFonts w:eastAsia="等线" w:hint="eastAsia"/>
                <w:lang w:eastAsia="zh-CN"/>
              </w:rPr>
              <w:t xml:space="preserve">FFS: </w:t>
            </w:r>
            <w:r w:rsidRPr="00CD755C">
              <w:t>Non-PRU UE with estimated location</w:t>
            </w:r>
          </w:p>
          <w:p w14:paraId="4B66D975" w14:textId="77777777" w:rsidR="00D60E58" w:rsidRPr="00CD755C" w:rsidRDefault="00D60E58" w:rsidP="00FB75F5">
            <w:pPr>
              <w:pStyle w:val="ListParagraph"/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</w:pPr>
            <w:r w:rsidRPr="00CD755C">
              <w:t>LMF</w:t>
            </w:r>
          </w:p>
          <w:p w14:paraId="43B14DF9" w14:textId="77777777" w:rsidR="00D60E58" w:rsidRPr="00CD755C" w:rsidRDefault="00D60E58" w:rsidP="00D60E58">
            <w:pPr>
              <w:spacing w:after="0"/>
            </w:pPr>
            <w:r w:rsidRPr="00CD755C">
              <w:t>Note: transfer of label and its related data is out of RAN1 scope.</w:t>
            </w:r>
          </w:p>
          <w:p w14:paraId="0409159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B8DE3F2" w14:textId="77777777" w:rsidR="00D60E58" w:rsidRDefault="00D60E58" w:rsidP="00D60E58">
            <w:pPr>
              <w:spacing w:after="0"/>
              <w:rPr>
                <w:rFonts w:eastAsia="等线"/>
                <w:highlight w:val="darkYellow"/>
              </w:rPr>
            </w:pPr>
            <w:r>
              <w:rPr>
                <w:rFonts w:eastAsia="等线" w:hint="eastAsia"/>
                <w:highlight w:val="darkYellow"/>
              </w:rPr>
              <w:t>Working Assumption</w:t>
            </w:r>
          </w:p>
          <w:p w14:paraId="3D6EAD8E" w14:textId="77777777" w:rsidR="00D60E58" w:rsidRPr="006B6F18" w:rsidRDefault="00D60E58" w:rsidP="00D60E58">
            <w:pPr>
              <w:spacing w:after="0"/>
              <w:rPr>
                <w:sz w:val="22"/>
                <w:szCs w:val="22"/>
              </w:rPr>
            </w:pPr>
            <w:r w:rsidRPr="00F83877">
              <w:rPr>
                <w:sz w:val="22"/>
                <w:szCs w:val="22"/>
              </w:rPr>
              <w:t>For training data generation of AI/ML based positioning Case 3</w:t>
            </w:r>
            <w:r w:rsidRPr="006B6F18">
              <w:rPr>
                <w:sz w:val="22"/>
                <w:szCs w:val="22"/>
              </w:rPr>
              <w:t>b, the label and its related data (e.g., time stamp) can be generated by:</w:t>
            </w:r>
          </w:p>
          <w:p w14:paraId="5A04F720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PRU</w:t>
            </w:r>
          </w:p>
          <w:p w14:paraId="0B897EF7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color w:val="FF0000"/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Non-PRU UE with estimated location</w:t>
            </w:r>
          </w:p>
          <w:p w14:paraId="34D87245" w14:textId="77777777" w:rsidR="00D60E58" w:rsidRPr="006B6F18" w:rsidRDefault="00D60E58" w:rsidP="00FB75F5">
            <w:pPr>
              <w:widowControl w:val="0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ind w:leftChars="180"/>
              <w:jc w:val="both"/>
              <w:textAlignment w:val="auto"/>
              <w:rPr>
                <w:sz w:val="22"/>
                <w:szCs w:val="22"/>
              </w:rPr>
            </w:pPr>
            <w:r w:rsidRPr="006B6F18">
              <w:rPr>
                <w:sz w:val="22"/>
                <w:szCs w:val="22"/>
              </w:rPr>
              <w:t>LMF</w:t>
            </w:r>
          </w:p>
          <w:p w14:paraId="6EA47ECE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sz w:val="22"/>
                <w:szCs w:val="22"/>
              </w:rPr>
              <w:t>Note: transfer of label and its related data is out of RAN1 scope.</w:t>
            </w:r>
          </w:p>
          <w:p w14:paraId="37A19873" w14:textId="77777777" w:rsidR="00D60E58" w:rsidRPr="006B6F18" w:rsidRDefault="00D60E58" w:rsidP="00D60E58">
            <w:pPr>
              <w:spacing w:after="0"/>
              <w:rPr>
                <w:rFonts w:eastAsia="等线"/>
                <w:sz w:val="22"/>
                <w:szCs w:val="22"/>
                <w:shd w:val="pct15" w:color="auto" w:fill="FFFFFF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shd w:val="pct15" w:color="auto" w:fill="FFFFFF"/>
                <w:lang w:eastAsia="zh-CN"/>
              </w:rPr>
              <w:t>Note: It is assumed</w:t>
            </w:r>
            <w:r w:rsidRPr="006B6F18">
              <w:rPr>
                <w:sz w:val="22"/>
                <w:szCs w:val="22"/>
                <w:shd w:val="pct15" w:color="auto" w:fill="FFFFFF"/>
              </w:rPr>
              <w:t xml:space="preserve"> that user data privacy of non-PRU UE is preserved.</w:t>
            </w:r>
          </w:p>
          <w:p w14:paraId="4D62581B" w14:textId="77777777" w:rsidR="00D60E58" w:rsidRPr="00F83877" w:rsidRDefault="00D60E58" w:rsidP="00D60E58">
            <w:pPr>
              <w:rPr>
                <w:rFonts w:eastAsia="等线"/>
                <w:sz w:val="22"/>
                <w:szCs w:val="22"/>
                <w:lang w:eastAsia="zh-CN"/>
              </w:rPr>
            </w:pP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Note: Previous related </w:t>
            </w:r>
            <w:r w:rsidRPr="006B6F18">
              <w:rPr>
                <w:rFonts w:eastAsia="等线"/>
                <w:sz w:val="22"/>
                <w:szCs w:val="22"/>
                <w:lang w:eastAsia="zh-CN"/>
              </w:rPr>
              <w:t>workin</w:t>
            </w:r>
            <w:r w:rsidRPr="006B6F18">
              <w:rPr>
                <w:rFonts w:eastAsia="等线" w:hint="eastAsia"/>
                <w:sz w:val="22"/>
                <w:szCs w:val="22"/>
                <w:lang w:eastAsia="zh-CN"/>
              </w:rPr>
              <w:t xml:space="preserve">g assumption made in RAN1#116bis for </w:t>
            </w:r>
            <w:r w:rsidRPr="006B6F18">
              <w:rPr>
                <w:sz w:val="22"/>
                <w:szCs w:val="22"/>
              </w:rPr>
              <w:t>tra</w:t>
            </w:r>
            <w:r w:rsidRPr="00F83877">
              <w:rPr>
                <w:sz w:val="22"/>
                <w:szCs w:val="22"/>
              </w:rPr>
              <w:t>ining data generation of AI/ML based positioning Case 3b</w:t>
            </w:r>
            <w:r w:rsidRPr="00F83877">
              <w:rPr>
                <w:rFonts w:eastAsia="等线" w:hint="eastAsia"/>
                <w:sz w:val="22"/>
                <w:szCs w:val="22"/>
                <w:lang w:eastAsia="zh-CN"/>
              </w:rPr>
              <w:t xml:space="preserve"> will not need to be confirmed.</w:t>
            </w:r>
          </w:p>
          <w:p w14:paraId="50DAE5F7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78B50C9E" w14:textId="77777777" w:rsidR="00D60E58" w:rsidRPr="00475E30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475E30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4B20C13" w14:textId="77777777" w:rsidR="00D60E58" w:rsidRPr="009035C9" w:rsidRDefault="00D60E58" w:rsidP="00D60E58">
            <w:pPr>
              <w:spacing w:after="0"/>
            </w:pPr>
            <w:r w:rsidRPr="009035C9">
              <w:t>For training data collection of AI/ML based positioning</w:t>
            </w:r>
            <w:r w:rsidRPr="009035C9">
              <w:rPr>
                <w:rFonts w:eastAsia="等线" w:hint="eastAsia"/>
                <w:lang w:eastAsia="zh-CN"/>
              </w:rPr>
              <w:t xml:space="preserve"> case 3b</w:t>
            </w:r>
            <w:r w:rsidRPr="009035C9">
              <w:t xml:space="preserve">, for time stamp of channel measurement, </w:t>
            </w:r>
          </w:p>
          <w:p w14:paraId="4D860659" w14:textId="77777777" w:rsidR="00D60E58" w:rsidRPr="00475E30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宋体"/>
              </w:rPr>
            </w:pPr>
            <w:r w:rsidRPr="00475E30">
              <w:t>For channel measurement generated by TRP/</w:t>
            </w:r>
            <w:proofErr w:type="spellStart"/>
            <w:r w:rsidRPr="00475E30">
              <w:t>gNB</w:t>
            </w:r>
            <w:proofErr w:type="spellEnd"/>
            <w:r w:rsidRPr="00475E30">
              <w:t>, existing IE “Time Stamp” in TS 38.455</w:t>
            </w:r>
            <w:r w:rsidRPr="00475E30">
              <w:rPr>
                <w:rFonts w:eastAsia="宋体" w:hint="eastAsia"/>
              </w:rPr>
              <w:t xml:space="preserve"> can be reused from RAN1 </w:t>
            </w:r>
            <w:proofErr w:type="gramStart"/>
            <w:r w:rsidRPr="00475E30">
              <w:rPr>
                <w:rFonts w:eastAsia="宋体" w:hint="eastAsia"/>
              </w:rPr>
              <w:t>perspective</w:t>
            </w:r>
            <w:proofErr w:type="gramEnd"/>
          </w:p>
          <w:p w14:paraId="29AE6F2E" w14:textId="77777777" w:rsidR="00D60E58" w:rsidRDefault="00D60E58" w:rsidP="00FB75F5">
            <w:pPr>
              <w:pStyle w:val="ListParagraph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9035C9">
              <w:t xml:space="preserve">Note: Purpose, such as above </w:t>
            </w:r>
            <w:r w:rsidRPr="00475E30">
              <w:rPr>
                <w:rFonts w:eastAsia="宋体"/>
              </w:rPr>
              <w:t>“</w:t>
            </w:r>
            <w:r w:rsidRPr="009035C9">
              <w:t>training data collection</w:t>
            </w:r>
            <w:r w:rsidRPr="00475E30">
              <w:rPr>
                <w:rFonts w:eastAsia="宋体" w:hint="eastAsia"/>
              </w:rPr>
              <w:t>"</w:t>
            </w:r>
            <w:r w:rsidRPr="009035C9">
              <w:t xml:space="preserve">, will not </w:t>
            </w:r>
            <w:r w:rsidRPr="00475E30">
              <w:rPr>
                <w:rFonts w:eastAsia="宋体" w:hint="eastAsia"/>
              </w:rPr>
              <w:t xml:space="preserve">necessarily </w:t>
            </w:r>
            <w:r w:rsidRPr="009035C9">
              <w:t xml:space="preserve">be specified in RAN 1 </w:t>
            </w:r>
            <w:proofErr w:type="gramStart"/>
            <w:r w:rsidRPr="009035C9">
              <w:t>specifications</w:t>
            </w:r>
            <w:proofErr w:type="gramEnd"/>
            <w:r>
              <w:t>.</w:t>
            </w:r>
          </w:p>
          <w:p w14:paraId="23EC124D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3286DE9A" w14:textId="77777777" w:rsidR="00D60E58" w:rsidRPr="00F97AD2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 w:rsidRPr="00F97AD2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7B16907C" w14:textId="77777777" w:rsidR="00D60E58" w:rsidRPr="009035C9" w:rsidRDefault="00D60E58" w:rsidP="00D60E58">
            <w:pPr>
              <w:spacing w:after="0"/>
            </w:pPr>
            <w:r w:rsidRPr="009035C9">
              <w:t>For AI/ML positioning Case 2b and 3b, regarding the power information for determining the model input,</w:t>
            </w:r>
          </w:p>
          <w:p w14:paraId="2BB1DD62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downlink power measurement, use DL PRS-RSRPP defined in TS 38.215 as a starting point.</w:t>
            </w:r>
          </w:p>
          <w:p w14:paraId="6186C7A6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measurement report of DL PRS-RSRPP, use the existing m</w:t>
            </w:r>
            <w:r w:rsidRPr="00F97AD2">
              <w:t xml:space="preserve">easurement report mapping table for PRS-RSRPP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0AA61D59" w14:textId="77777777" w:rsidR="00D60E58" w:rsidRPr="00F97AD2" w:rsidRDefault="00D60E58" w:rsidP="00FB75F5">
            <w:pPr>
              <w:pStyle w:val="ListParagraph"/>
              <w:numPr>
                <w:ilvl w:val="0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szCs w:val="18"/>
              </w:rPr>
            </w:pPr>
            <w:r w:rsidRPr="00F97AD2">
              <w:rPr>
                <w:szCs w:val="18"/>
              </w:rPr>
              <w:t>For uplink power measurement, use UL SRS-RSRPP defined in TS 38.215 as a starting point.</w:t>
            </w:r>
          </w:p>
          <w:p w14:paraId="21C0A458" w14:textId="77777777" w:rsidR="00D60E58" w:rsidRPr="00F97AD2" w:rsidRDefault="00D60E58" w:rsidP="00FB75F5">
            <w:pPr>
              <w:pStyle w:val="ListParagraph"/>
              <w:numPr>
                <w:ilvl w:val="1"/>
                <w:numId w:val="18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</w:pPr>
            <w:r w:rsidRPr="00F97AD2">
              <w:rPr>
                <w:szCs w:val="18"/>
              </w:rPr>
              <w:t>For measurement report of UL SRS-RSRPP, use the existing m</w:t>
            </w:r>
            <w:r w:rsidRPr="00F97AD2">
              <w:t xml:space="preserve">easurement report mapping table for SRS-RSRPP in 38.133 </w:t>
            </w:r>
            <w:r w:rsidRPr="00F97AD2">
              <w:rPr>
                <w:szCs w:val="18"/>
              </w:rPr>
              <w:t>as a starting point</w:t>
            </w:r>
            <w:r w:rsidRPr="00F97AD2">
              <w:t>.</w:t>
            </w:r>
          </w:p>
          <w:p w14:paraId="766D829B" w14:textId="77777777" w:rsidR="00D60E58" w:rsidRDefault="00D60E58" w:rsidP="00D60E58">
            <w:pPr>
              <w:rPr>
                <w:rFonts w:eastAsiaTheme="minorEastAsia"/>
                <w:lang w:eastAsia="zh-CN"/>
              </w:rPr>
            </w:pPr>
          </w:p>
          <w:p w14:paraId="62386ED1" w14:textId="77777777" w:rsidR="00D60E58" w:rsidRPr="00F56A88" w:rsidRDefault="00D60E58" w:rsidP="00D60E58">
            <w:pPr>
              <w:spacing w:after="0"/>
              <w:rPr>
                <w:rFonts w:eastAsia="等线"/>
                <w:b/>
                <w:bCs/>
                <w:highlight w:val="green"/>
                <w:lang w:val="en-US" w:eastAsia="zh-CN"/>
              </w:rPr>
            </w:pPr>
            <w:r w:rsidRPr="00F56A88">
              <w:rPr>
                <w:rFonts w:eastAsia="等线" w:hint="eastAsia"/>
                <w:b/>
                <w:bCs/>
                <w:highlight w:val="green"/>
                <w:lang w:val="en-US" w:eastAsia="zh-CN"/>
              </w:rPr>
              <w:t>Agreement</w:t>
            </w:r>
          </w:p>
          <w:p w14:paraId="2A00212B" w14:textId="77777777" w:rsidR="00D60E58" w:rsidRPr="006B6F18" w:rsidRDefault="00D60E58" w:rsidP="00D60E58">
            <w:pPr>
              <w:spacing w:after="0"/>
              <w:rPr>
                <w:rFonts w:eastAsia="等线"/>
                <w:highlight w:val="yellow"/>
                <w:lang w:eastAsia="zh-CN"/>
              </w:rPr>
            </w:pPr>
            <w:r w:rsidRPr="00F56A88">
              <w:rPr>
                <w:rFonts w:eastAsia="等线" w:hint="eastAsia"/>
                <w:lang w:eastAsia="zh-CN"/>
              </w:rPr>
              <w:t>F</w:t>
            </w:r>
            <w:r w:rsidRPr="00F56A88">
              <w:t xml:space="preserve">or Rel-19 AI/ML based positioning Case 3b, </w:t>
            </w:r>
            <w:r w:rsidRPr="006B6F18">
              <w:rPr>
                <w:highlight w:val="yellow"/>
              </w:rPr>
              <w:t xml:space="preserve">regarding sample-based measurement (if supported),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from RAN1 perspective, </w:t>
            </w:r>
          </w:p>
          <w:p w14:paraId="62052EE8" w14:textId="77777777" w:rsidR="00D60E58" w:rsidRPr="006B6F18" w:rsidRDefault="00D60E58" w:rsidP="00FB75F5">
            <w:pPr>
              <w:pStyle w:val="ListParagraph"/>
              <w:numPr>
                <w:ilvl w:val="0"/>
                <w:numId w:val="19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 w:line="276" w:lineRule="auto"/>
              <w:contextualSpacing w:val="0"/>
              <w:textAlignment w:val="auto"/>
              <w:rPr>
                <w:highlight w:val="yellow"/>
              </w:rPr>
            </w:pPr>
            <w:r w:rsidRPr="006B6F18">
              <w:rPr>
                <w:highlight w:val="yellow"/>
              </w:rPr>
              <w:t xml:space="preserve">LMF </w:t>
            </w:r>
            <w:r w:rsidRPr="006B6F18">
              <w:rPr>
                <w:rFonts w:eastAsia="等线" w:hint="eastAsia"/>
                <w:highlight w:val="yellow"/>
                <w:lang w:eastAsia="zh-CN"/>
              </w:rPr>
              <w:t xml:space="preserve">can </w:t>
            </w:r>
            <w:r w:rsidRPr="006B6F18">
              <w:rPr>
                <w:highlight w:val="yellow"/>
              </w:rPr>
              <w:t xml:space="preserve">signal parameter values of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, </w:t>
            </w:r>
            <w:proofErr w:type="spellStart"/>
            <w:r w:rsidRPr="006B6F18">
              <w:rPr>
                <w:highlight w:val="yellow"/>
              </w:rPr>
              <w:t>N</w:t>
            </w:r>
            <w:r w:rsidRPr="006B6F18">
              <w:rPr>
                <w:highlight w:val="yellow"/>
                <w:vertAlign w:val="subscript"/>
              </w:rPr>
              <w:t>t</w:t>
            </w:r>
            <w:proofErr w:type="spellEnd"/>
            <w:r w:rsidRPr="006B6F18">
              <w:rPr>
                <w:highlight w:val="yellow"/>
              </w:rPr>
              <w:t xml:space="preserve">', k to </w:t>
            </w:r>
            <w:proofErr w:type="spellStart"/>
            <w:r w:rsidRPr="006B6F18">
              <w:rPr>
                <w:highlight w:val="yellow"/>
              </w:rPr>
              <w:t>gNB</w:t>
            </w:r>
            <w:proofErr w:type="spellEnd"/>
            <w:r w:rsidRPr="006B6F18">
              <w:rPr>
                <w:highlight w:val="yellow"/>
              </w:rPr>
              <w:t xml:space="preserve"> via </w:t>
            </w:r>
            <w:proofErr w:type="spellStart"/>
            <w:r w:rsidRPr="006B6F18">
              <w:rPr>
                <w:highlight w:val="yellow"/>
              </w:rPr>
              <w:t>NRPPa</w:t>
            </w:r>
            <w:proofErr w:type="spellEnd"/>
            <w:r w:rsidRPr="006B6F18">
              <w:rPr>
                <w:highlight w:val="yellow"/>
              </w:rPr>
              <w:t>.</w:t>
            </w:r>
          </w:p>
          <w:p w14:paraId="2317B658" w14:textId="77777777" w:rsidR="00D60E58" w:rsidRDefault="00D60E58" w:rsidP="00166432">
            <w:pPr>
              <w:rPr>
                <w:rFonts w:eastAsiaTheme="minorEastAsia"/>
                <w:lang w:eastAsia="zh-CN"/>
              </w:rPr>
            </w:pPr>
          </w:p>
          <w:p w14:paraId="5FBB12D4" w14:textId="77777777" w:rsidR="00FB75F5" w:rsidRPr="00552A26" w:rsidRDefault="00FB75F5" w:rsidP="00FB75F5">
            <w:pPr>
              <w:rPr>
                <w:rFonts w:eastAsia="等线"/>
                <w:highlight w:val="green"/>
                <w:lang w:eastAsia="zh-CN"/>
              </w:rPr>
            </w:pPr>
            <w:r w:rsidRPr="00552A26">
              <w:rPr>
                <w:rFonts w:eastAsia="等线" w:hint="eastAsia"/>
                <w:highlight w:val="green"/>
                <w:lang w:eastAsia="zh-CN"/>
              </w:rPr>
              <w:t>Agreement</w:t>
            </w:r>
          </w:p>
          <w:p w14:paraId="26CE2616" w14:textId="77777777" w:rsidR="00FB75F5" w:rsidRDefault="00FB75F5" w:rsidP="00FB75F5">
            <w:r w:rsidRPr="001D1718">
              <w:lastRenderedPageBreak/>
              <w:t>From RAN1 perspective, f</w:t>
            </w:r>
            <w:r>
              <w:t xml:space="preserve">or model inference of AI/ML positioning Case 3b, </w:t>
            </w:r>
            <w:r w:rsidRPr="001D1718">
              <w:t xml:space="preserve">at least the following are </w:t>
            </w:r>
            <w:r w:rsidRPr="001D1718">
              <w:rPr>
                <w:rFonts w:hint="eastAsia"/>
              </w:rPr>
              <w:t xml:space="preserve">mandatorily or optionally </w:t>
            </w:r>
            <w:r w:rsidRPr="001D1718">
              <w:t>supported</w:t>
            </w:r>
            <w:r>
              <w:t xml:space="preserve"> in a measurement report </w:t>
            </w:r>
            <w:r w:rsidRPr="001D1718">
              <w:t xml:space="preserve">from </w:t>
            </w:r>
            <w:proofErr w:type="spellStart"/>
            <w:r w:rsidRPr="001D1718">
              <w:t>gNB</w:t>
            </w:r>
            <w:proofErr w:type="spellEnd"/>
            <w:r w:rsidRPr="001D1718">
              <w:t xml:space="preserve"> </w:t>
            </w:r>
            <w:r>
              <w:t>to LMF:</w:t>
            </w:r>
          </w:p>
          <w:p w14:paraId="4D97D004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 xml:space="preserve">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541401DE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(Optional) </w:t>
            </w:r>
            <w:r>
              <w:rPr>
                <w:lang w:eastAsia="en-US"/>
              </w:rPr>
              <w:t xml:space="preserve">Quality of the channel </w:t>
            </w:r>
            <w:proofErr w:type="gramStart"/>
            <w:r>
              <w:rPr>
                <w:lang w:eastAsia="en-US"/>
              </w:rPr>
              <w:t>measurement;</w:t>
            </w:r>
            <w:proofErr w:type="gramEnd"/>
            <w:r>
              <w:rPr>
                <w:lang w:eastAsia="en-US"/>
              </w:rPr>
              <w:t xml:space="preserve"> </w:t>
            </w:r>
          </w:p>
          <w:p w14:paraId="1E988861" w14:textId="77777777" w:rsidR="00FB75F5" w:rsidRPr="001D1718" w:rsidRDefault="00FB75F5" w:rsidP="00FB75F5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>FFS: details of the quality</w:t>
            </w:r>
          </w:p>
          <w:p w14:paraId="5CB4A5D6" w14:textId="77777777" w:rsidR="00FB75F5" w:rsidRDefault="00FB75F5" w:rsidP="00FB75F5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720"/>
              </w:tabs>
              <w:suppressAutoHyphens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lang w:eastAsia="en-US"/>
              </w:rPr>
            </w:pPr>
            <w:r w:rsidRPr="001D1718">
              <w:rPr>
                <w:lang w:eastAsia="en-US"/>
              </w:rPr>
              <w:t xml:space="preserve">(Mandatory) </w:t>
            </w:r>
            <w:r>
              <w:rPr>
                <w:lang w:eastAsia="en-US"/>
              </w:rPr>
              <w:t>Time stamp of the channel measurement.</w:t>
            </w:r>
          </w:p>
          <w:p w14:paraId="5CF63F50" w14:textId="737AB5D9" w:rsidR="00FB75F5" w:rsidRDefault="00FB75F5" w:rsidP="00166432">
            <w:pPr>
              <w:rPr>
                <w:rFonts w:eastAsiaTheme="minorEastAsia"/>
                <w:lang w:eastAsia="zh-CN"/>
              </w:rPr>
            </w:pPr>
          </w:p>
        </w:tc>
      </w:tr>
    </w:tbl>
    <w:p w14:paraId="7AD2AB4C" w14:textId="77777777" w:rsidR="00D60E58" w:rsidRDefault="00D60E58" w:rsidP="00166432">
      <w:pPr>
        <w:rPr>
          <w:rFonts w:eastAsiaTheme="minorEastAsia"/>
          <w:lang w:eastAsia="zh-CN"/>
        </w:rPr>
      </w:pPr>
    </w:p>
    <w:p w14:paraId="32042439" w14:textId="2EBC979D" w:rsidR="00785A43" w:rsidRDefault="00C37E37" w:rsidP="0016643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RAN1 progress so far, for case 3b, the only RAN3 impact would be any enhancement to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new measurement exchange between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and LMF. For example, </w:t>
      </w:r>
    </w:p>
    <w:p w14:paraId="73B4F7D4" w14:textId="6F44D3A1" w:rsidR="00A45862" w:rsidRDefault="00C37E37" w:rsidP="00226B1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sample-based measurement (if supported), LMF can signal </w:t>
      </w:r>
      <w:r>
        <w:rPr>
          <w:rFonts w:eastAsiaTheme="minorEastAsia"/>
          <w:lang w:eastAsia="zh-CN"/>
        </w:rPr>
        <w:t>parameter</w:t>
      </w:r>
      <w:r>
        <w:rPr>
          <w:rFonts w:eastAsiaTheme="minorEastAsia" w:hint="eastAsia"/>
          <w:lang w:eastAsia="zh-CN"/>
        </w:rPr>
        <w:t xml:space="preserve"> values of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, </w:t>
      </w:r>
      <w:proofErr w:type="spellStart"/>
      <w:r w:rsidRPr="00C37E37">
        <w:rPr>
          <w:rFonts w:eastAsiaTheme="minorEastAsia"/>
          <w:lang w:eastAsia="zh-CN"/>
        </w:rPr>
        <w:t>Nt</w:t>
      </w:r>
      <w:proofErr w:type="spellEnd"/>
      <w:r w:rsidRPr="00C37E37">
        <w:rPr>
          <w:rFonts w:eastAsiaTheme="minorEastAsia"/>
          <w:lang w:eastAsia="zh-CN"/>
        </w:rPr>
        <w:t xml:space="preserve">', k to </w:t>
      </w:r>
      <w:proofErr w:type="spellStart"/>
      <w:r w:rsidRPr="00C37E37">
        <w:rPr>
          <w:rFonts w:eastAsiaTheme="minorEastAsia"/>
          <w:lang w:eastAsia="zh-CN"/>
        </w:rPr>
        <w:t>gNB</w:t>
      </w:r>
      <w:proofErr w:type="spellEnd"/>
      <w:r w:rsidRPr="00C37E37">
        <w:rPr>
          <w:rFonts w:eastAsiaTheme="minorEastAsia"/>
          <w:lang w:eastAsia="zh-CN"/>
        </w:rPr>
        <w:t xml:space="preserve"> via </w:t>
      </w:r>
      <w:proofErr w:type="spellStart"/>
      <w:r w:rsidRPr="00C37E37">
        <w:rPr>
          <w:rFonts w:eastAsiaTheme="minorEastAsia"/>
          <w:lang w:eastAsia="zh-CN"/>
        </w:rPr>
        <w:t>NRPPa</w:t>
      </w:r>
      <w:proofErr w:type="spellEnd"/>
      <w:r>
        <w:rPr>
          <w:rFonts w:eastAsiaTheme="minorEastAsia" w:hint="eastAsia"/>
          <w:lang w:eastAsia="zh-CN"/>
        </w:rPr>
        <w:t xml:space="preserve">. </w:t>
      </w:r>
    </w:p>
    <w:p w14:paraId="0FAB574C" w14:textId="2B58CBE8" w:rsidR="00226B16" w:rsidRDefault="00226B16" w:rsidP="003B5ED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reports the channel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 to LMF,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may also report </w:t>
      </w:r>
      <w:r w:rsidR="003B5ED7" w:rsidRPr="003B5ED7">
        <w:rPr>
          <w:rFonts w:eastAsiaTheme="minorEastAsia"/>
          <w:lang w:eastAsia="zh-CN"/>
        </w:rPr>
        <w:t>timing information</w:t>
      </w:r>
      <w:r w:rsidR="003B5ED7">
        <w:rPr>
          <w:rFonts w:eastAsiaTheme="minorEastAsia" w:hint="eastAsia"/>
          <w:lang w:eastAsia="zh-CN"/>
        </w:rPr>
        <w:t xml:space="preserve"> and </w:t>
      </w:r>
      <w:r w:rsidR="003B5ED7" w:rsidRPr="003B5ED7">
        <w:rPr>
          <w:rFonts w:eastAsiaTheme="minorEastAsia"/>
          <w:lang w:eastAsia="zh-CN"/>
        </w:rPr>
        <w:t>paired timing information and power information.</w:t>
      </w:r>
    </w:p>
    <w:p w14:paraId="6235B119" w14:textId="1BD8EF46" w:rsidR="00761E97" w:rsidRDefault="00761E97" w:rsidP="00761E97">
      <w:pPr>
        <w:pStyle w:val="Proposal"/>
      </w:pPr>
      <w:bookmarkStart w:id="5" w:name="_Toc181905180"/>
      <w:r>
        <w:rPr>
          <w:rFonts w:hint="eastAsia"/>
        </w:rPr>
        <w:t xml:space="preserve">For Case 3b, </w:t>
      </w:r>
      <w:r w:rsidR="00053AEA">
        <w:rPr>
          <w:rFonts w:hint="eastAsia"/>
        </w:rPr>
        <w:t xml:space="preserve">based on RAN1 discussion, RAN3 </w:t>
      </w:r>
      <w:r w:rsidR="00FC3DDA">
        <w:rPr>
          <w:rFonts w:hint="eastAsia"/>
        </w:rPr>
        <w:t xml:space="preserve">supports </w:t>
      </w:r>
      <w:r w:rsidR="00FC3DDA">
        <w:t>exchanging</w:t>
      </w:r>
      <w:r w:rsidR="00FC3DDA">
        <w:rPr>
          <w:rFonts w:hint="eastAsia"/>
        </w:rPr>
        <w:t xml:space="preserve"> the following </w:t>
      </w:r>
      <w:r w:rsidR="002E0F75">
        <w:rPr>
          <w:rFonts w:hint="eastAsia"/>
        </w:rPr>
        <w:t xml:space="preserve">information </w:t>
      </w:r>
      <w:r w:rsidR="00FC3DDA">
        <w:rPr>
          <w:rFonts w:hint="eastAsia"/>
        </w:rPr>
        <w:t xml:space="preserve">between </w:t>
      </w:r>
      <w:proofErr w:type="spellStart"/>
      <w:r w:rsidR="00FC3DDA">
        <w:rPr>
          <w:rFonts w:hint="eastAsia"/>
        </w:rPr>
        <w:t>gNB</w:t>
      </w:r>
      <w:proofErr w:type="spellEnd"/>
      <w:r w:rsidR="00FC3DDA">
        <w:rPr>
          <w:rFonts w:hint="eastAsia"/>
        </w:rPr>
        <w:t xml:space="preserve"> and LMF over </w:t>
      </w:r>
      <w:proofErr w:type="spellStart"/>
      <w:r w:rsidR="00FC3DDA">
        <w:rPr>
          <w:rFonts w:hint="eastAsia"/>
        </w:rPr>
        <w:t>NRPPa</w:t>
      </w:r>
      <w:proofErr w:type="spellEnd"/>
      <w:r w:rsidR="00FC3DDA">
        <w:rPr>
          <w:rFonts w:hint="eastAsia"/>
        </w:rPr>
        <w:t>:</w:t>
      </w:r>
      <w:bookmarkEnd w:id="5"/>
    </w:p>
    <w:p w14:paraId="57A26F73" w14:textId="7811B4D1" w:rsidR="00FC3DDA" w:rsidRDefault="00FC3DDA" w:rsidP="00FC3DDA">
      <w:pPr>
        <w:pStyle w:val="Proposal"/>
        <w:numPr>
          <w:ilvl w:val="1"/>
          <w:numId w:val="5"/>
        </w:numPr>
      </w:pPr>
      <w:bookmarkStart w:id="6" w:name="_Toc181905181"/>
      <w:r>
        <w:rPr>
          <w:rFonts w:hint="eastAsia"/>
        </w:rPr>
        <w:t xml:space="preserve">From LMF to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, if sample-based </w:t>
      </w:r>
      <w:r>
        <w:t>measurement</w:t>
      </w:r>
      <w:r>
        <w:rPr>
          <w:rFonts w:hint="eastAsia"/>
        </w:rPr>
        <w:t xml:space="preserve"> is </w:t>
      </w:r>
      <w:r>
        <w:t>supported</w:t>
      </w:r>
      <w:r>
        <w:rPr>
          <w:rFonts w:hint="eastAsia"/>
        </w:rPr>
        <w:t xml:space="preserve">, LMF can signal parameter values of </w:t>
      </w:r>
      <w:proofErr w:type="spellStart"/>
      <w:r w:rsidRPr="00C37E37">
        <w:t>Nt</w:t>
      </w:r>
      <w:proofErr w:type="spellEnd"/>
      <w:r w:rsidRPr="00C37E37">
        <w:t xml:space="preserve">, </w:t>
      </w:r>
      <w:proofErr w:type="spellStart"/>
      <w:r w:rsidRPr="00C37E37">
        <w:t>Nt</w:t>
      </w:r>
      <w:proofErr w:type="spellEnd"/>
      <w:r w:rsidRPr="00C37E37">
        <w:t xml:space="preserve">', k to </w:t>
      </w:r>
      <w:proofErr w:type="spellStart"/>
      <w:proofErr w:type="gramStart"/>
      <w:r w:rsidRPr="00C37E37">
        <w:t>gNB</w:t>
      </w:r>
      <w:bookmarkEnd w:id="6"/>
      <w:proofErr w:type="spellEnd"/>
      <w:proofErr w:type="gramEnd"/>
    </w:p>
    <w:p w14:paraId="2FC91CD7" w14:textId="12382A09" w:rsidR="00FC3DDA" w:rsidRPr="00226B16" w:rsidRDefault="00FC3DDA" w:rsidP="00FB75F5">
      <w:pPr>
        <w:pStyle w:val="Proposal"/>
        <w:numPr>
          <w:ilvl w:val="1"/>
          <w:numId w:val="5"/>
        </w:numPr>
      </w:pPr>
      <w:bookmarkStart w:id="7" w:name="_Toc181905182"/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to LMF,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 w:rsidR="00AA1448">
        <w:rPr>
          <w:rFonts w:hint="eastAsia"/>
        </w:rPr>
        <w:t>will</w:t>
      </w:r>
      <w:r>
        <w:rPr>
          <w:rFonts w:hint="eastAsia"/>
        </w:rPr>
        <w:t xml:space="preserve"> report </w:t>
      </w:r>
      <w:r w:rsidR="00FB75F5">
        <w:t>(</w:t>
      </w:r>
      <w:r w:rsidR="00FB75F5">
        <w:rPr>
          <w:rFonts w:hint="eastAsia"/>
        </w:rPr>
        <w:t>m</w:t>
      </w:r>
      <w:r w:rsidR="00AE4818">
        <w:rPr>
          <w:rFonts w:hint="eastAsia"/>
        </w:rPr>
        <w:t>a</w:t>
      </w:r>
      <w:r w:rsidR="00AA1448">
        <w:rPr>
          <w:rFonts w:hint="eastAsia"/>
        </w:rPr>
        <w:t>nd</w:t>
      </w:r>
      <w:r w:rsidR="00FB75F5">
        <w:t xml:space="preserve">atory) </w:t>
      </w:r>
      <w:r w:rsidR="00AA1448">
        <w:rPr>
          <w:rFonts w:hint="eastAsia"/>
        </w:rPr>
        <w:t>c</w:t>
      </w:r>
      <w:r w:rsidR="00FB75F5">
        <w:t>hannel measurement</w:t>
      </w:r>
      <w:r w:rsidR="00FB75F5">
        <w:rPr>
          <w:rFonts w:hint="eastAsia"/>
        </w:rPr>
        <w:t xml:space="preserve">, </w:t>
      </w:r>
      <w:r w:rsidR="00FB75F5">
        <w:t>(</w:t>
      </w:r>
      <w:r w:rsidR="00FB75F5">
        <w:rPr>
          <w:rFonts w:hint="eastAsia"/>
        </w:rPr>
        <w:t>o</w:t>
      </w:r>
      <w:r w:rsidR="00AA1448">
        <w:rPr>
          <w:rFonts w:hint="eastAsia"/>
        </w:rPr>
        <w:t>p</w:t>
      </w:r>
      <w:r w:rsidR="00FB75F5">
        <w:t xml:space="preserve">tional) </w:t>
      </w:r>
      <w:r w:rsidR="00AA1448">
        <w:rPr>
          <w:rFonts w:hint="eastAsia"/>
        </w:rPr>
        <w:t>q</w:t>
      </w:r>
      <w:r w:rsidR="00FB75F5">
        <w:t>uality of the channel measurement</w:t>
      </w:r>
      <w:r w:rsidR="00FB75F5">
        <w:rPr>
          <w:rFonts w:hint="eastAsia"/>
        </w:rPr>
        <w:t xml:space="preserve">, </w:t>
      </w:r>
      <w:r w:rsidR="00AA1448">
        <w:rPr>
          <w:rFonts w:hint="eastAsia"/>
        </w:rPr>
        <w:t>and (m</w:t>
      </w:r>
      <w:r w:rsidR="00FB75F5">
        <w:t xml:space="preserve">andatory) </w:t>
      </w:r>
      <w:r w:rsidR="00FB75F5">
        <w:rPr>
          <w:rFonts w:hint="eastAsia"/>
        </w:rPr>
        <w:t>t</w:t>
      </w:r>
      <w:r w:rsidR="00AA1448">
        <w:rPr>
          <w:rFonts w:hint="eastAsia"/>
        </w:rPr>
        <w:t>i</w:t>
      </w:r>
      <w:r w:rsidR="00FB75F5">
        <w:t>me stamp of the channel measurement.</w:t>
      </w:r>
      <w:bookmarkEnd w:id="7"/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77777777" w:rsidR="00A45862" w:rsidRPr="00A45862" w:rsidRDefault="00A45862" w:rsidP="00A45862">
      <w:pPr>
        <w:rPr>
          <w:rFonts w:eastAsiaTheme="minorEastAsia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079B4CE5" w14:textId="295533CF" w:rsidR="00A9672C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81905175" w:history="1">
        <w:r w:rsidR="00A9672C"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A9672C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9672C" w:rsidRPr="000062D0">
          <w:rPr>
            <w:rStyle w:val="Hyperlink"/>
            <w:noProof/>
          </w:rPr>
          <w:t>For Case 3a, RAN3 introduces new non-UE associated NRPPa procedure for gNB to request and receive the training data from LMF.</w:t>
        </w:r>
      </w:hyperlink>
    </w:p>
    <w:p w14:paraId="6BE1A815" w14:textId="60B08CD3" w:rsidR="00A9672C" w:rsidRDefault="00A9672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76" w:history="1">
        <w:r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For Case 3a, RAN3 assumes the gNB-sided model will output at least LOS/NLOS indicator and/or timing information until RAN1’s further update.</w:t>
        </w:r>
      </w:hyperlink>
    </w:p>
    <w:p w14:paraId="4AFA24FD" w14:textId="4EABC26C" w:rsidR="00A9672C" w:rsidRDefault="00A9672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77" w:history="1">
        <w:r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For Case 3a, RAN3 is suggested to support both gNB based monitoring and LMF based monitoring.</w:t>
        </w:r>
      </w:hyperlink>
    </w:p>
    <w:p w14:paraId="7969E562" w14:textId="14B6C533" w:rsidR="00A9672C" w:rsidRDefault="00A9672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78" w:history="1">
        <w:r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For Case 3a, it is upon gNB’s decision if an AIML based method will be used to improve the positioning accuracy.</w:t>
        </w:r>
      </w:hyperlink>
    </w:p>
    <w:p w14:paraId="6E91DAE2" w14:textId="246CDD4C" w:rsidR="00A9672C" w:rsidRDefault="00A9672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79" w:history="1">
        <w:r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For Case 3a, LMF can instruct the gNB to stop using AIML based method, e.g., if the location accuracy determined by LMF degrades.</w:t>
        </w:r>
      </w:hyperlink>
    </w:p>
    <w:p w14:paraId="6C86FAB9" w14:textId="6307F036" w:rsidR="00A9672C" w:rsidRDefault="00A9672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80" w:history="1">
        <w:r w:rsidRPr="000062D0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For Case 3b, based on RAN1 discussion, RAN3 supports exchanging the following information between gNB and LMF over NRPPa:</w:t>
        </w:r>
      </w:hyperlink>
    </w:p>
    <w:p w14:paraId="114D7755" w14:textId="3FA2A0DC" w:rsidR="00A9672C" w:rsidRDefault="00A9672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81" w:history="1">
        <w:r w:rsidRPr="000062D0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From LMF to gNB, if sample-based measurement is supported, LMF can signal parameter values of Nt, Nt', k to gNB</w:t>
        </w:r>
      </w:hyperlink>
    </w:p>
    <w:p w14:paraId="63E7AF8C" w14:textId="2DE6E00C" w:rsidR="00A9672C" w:rsidRDefault="00A9672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81905182" w:history="1">
        <w:r w:rsidRPr="000062D0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Pr="000062D0">
          <w:rPr>
            <w:rStyle w:val="Hyperlink"/>
            <w:noProof/>
          </w:rPr>
          <w:t>From gNB to LMF, gNB will report (mandatory) channel measurement, (optional) quality of the channel measurement, and (mandatory) time stamp of the channel measurement.</w:t>
        </w:r>
      </w:hyperlink>
    </w:p>
    <w:p w14:paraId="52C68EDB" w14:textId="4A468C7D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24EBF8E8" w14:textId="77777777" w:rsidR="00D6751B" w:rsidRPr="005D4080" w:rsidRDefault="00D6751B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D6751B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B48B7" w14:textId="77777777" w:rsidR="00414803" w:rsidRDefault="00414803">
      <w:pPr>
        <w:spacing w:after="0"/>
      </w:pPr>
      <w:r>
        <w:separator/>
      </w:r>
    </w:p>
  </w:endnote>
  <w:endnote w:type="continuationSeparator" w:id="0">
    <w:p w14:paraId="11415F2C" w14:textId="77777777" w:rsidR="00414803" w:rsidRDefault="00414803">
      <w:pPr>
        <w:spacing w:after="0"/>
      </w:pPr>
      <w:r>
        <w:continuationSeparator/>
      </w:r>
    </w:p>
  </w:endnote>
  <w:endnote w:type="continuationNotice" w:id="1">
    <w:p w14:paraId="00E13DB6" w14:textId="77777777" w:rsidR="00414803" w:rsidRDefault="004148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E93A3" w14:textId="77777777" w:rsidR="00414803" w:rsidRDefault="00414803">
      <w:pPr>
        <w:spacing w:after="0"/>
      </w:pPr>
      <w:r>
        <w:separator/>
      </w:r>
    </w:p>
  </w:footnote>
  <w:footnote w:type="continuationSeparator" w:id="0">
    <w:p w14:paraId="0BA521CC" w14:textId="77777777" w:rsidR="00414803" w:rsidRDefault="00414803">
      <w:pPr>
        <w:spacing w:after="0"/>
      </w:pPr>
      <w:r>
        <w:continuationSeparator/>
      </w:r>
    </w:p>
  </w:footnote>
  <w:footnote w:type="continuationNotice" w:id="1">
    <w:p w14:paraId="123D1041" w14:textId="77777777" w:rsidR="00414803" w:rsidRDefault="004148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3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108190314">
    <w:abstractNumId w:val="17"/>
  </w:num>
  <w:num w:numId="2" w16cid:durableId="86121853">
    <w:abstractNumId w:val="11"/>
  </w:num>
  <w:num w:numId="3" w16cid:durableId="2141805434">
    <w:abstractNumId w:val="9"/>
  </w:num>
  <w:num w:numId="4" w16cid:durableId="1603562189">
    <w:abstractNumId w:val="2"/>
  </w:num>
  <w:num w:numId="5" w16cid:durableId="1061565165">
    <w:abstractNumId w:val="7"/>
  </w:num>
  <w:num w:numId="6" w16cid:durableId="326444733">
    <w:abstractNumId w:val="8"/>
  </w:num>
  <w:num w:numId="7" w16cid:durableId="747700567">
    <w:abstractNumId w:val="21"/>
  </w:num>
  <w:num w:numId="8" w16cid:durableId="1084573684">
    <w:abstractNumId w:val="14"/>
  </w:num>
  <w:num w:numId="9" w16cid:durableId="1763839074">
    <w:abstractNumId w:val="15"/>
  </w:num>
  <w:num w:numId="10" w16cid:durableId="2065983031">
    <w:abstractNumId w:val="19"/>
  </w:num>
  <w:num w:numId="11" w16cid:durableId="2103183774">
    <w:abstractNumId w:val="1"/>
  </w:num>
  <w:num w:numId="12" w16cid:durableId="474874547">
    <w:abstractNumId w:val="12"/>
  </w:num>
  <w:num w:numId="13" w16cid:durableId="1149635056">
    <w:abstractNumId w:val="20"/>
  </w:num>
  <w:num w:numId="14" w16cid:durableId="243682594">
    <w:abstractNumId w:val="3"/>
  </w:num>
  <w:num w:numId="15" w16cid:durableId="726757163">
    <w:abstractNumId w:val="4"/>
  </w:num>
  <w:num w:numId="16" w16cid:durableId="364064819">
    <w:abstractNumId w:val="5"/>
  </w:num>
  <w:num w:numId="17" w16cid:durableId="1466970227">
    <w:abstractNumId w:val="13"/>
  </w:num>
  <w:num w:numId="18" w16cid:durableId="1484660796">
    <w:abstractNumId w:val="0"/>
  </w:num>
  <w:num w:numId="19" w16cid:durableId="811410357">
    <w:abstractNumId w:val="10"/>
  </w:num>
  <w:num w:numId="20" w16cid:durableId="1877083238">
    <w:abstractNumId w:val="16"/>
  </w:num>
  <w:num w:numId="21" w16cid:durableId="1688017482">
    <w:abstractNumId w:val="18"/>
  </w:num>
  <w:num w:numId="22" w16cid:durableId="1047341169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263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C90"/>
    <w:rsid w:val="00064369"/>
    <w:rsid w:val="000644C6"/>
    <w:rsid w:val="000653A7"/>
    <w:rsid w:val="000660B9"/>
    <w:rsid w:val="00066263"/>
    <w:rsid w:val="00066282"/>
    <w:rsid w:val="00066456"/>
    <w:rsid w:val="0006710A"/>
    <w:rsid w:val="00070E7F"/>
    <w:rsid w:val="00070F55"/>
    <w:rsid w:val="0007222A"/>
    <w:rsid w:val="00072294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F72"/>
    <w:rsid w:val="00090364"/>
    <w:rsid w:val="00090830"/>
    <w:rsid w:val="00090B5D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263"/>
    <w:rsid w:val="000A15E0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B16"/>
    <w:rsid w:val="000B0DE6"/>
    <w:rsid w:val="000B0FC0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0C6"/>
    <w:rsid w:val="000C2B8B"/>
    <w:rsid w:val="000C2D07"/>
    <w:rsid w:val="000C393D"/>
    <w:rsid w:val="000C3FCD"/>
    <w:rsid w:val="000C404C"/>
    <w:rsid w:val="000C4BEC"/>
    <w:rsid w:val="000C4C45"/>
    <w:rsid w:val="000C56D1"/>
    <w:rsid w:val="000C5AB1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BF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C5F"/>
    <w:rsid w:val="001145E4"/>
    <w:rsid w:val="00115093"/>
    <w:rsid w:val="00115C9E"/>
    <w:rsid w:val="00115E89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5582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47182"/>
    <w:rsid w:val="00150518"/>
    <w:rsid w:val="001524A5"/>
    <w:rsid w:val="001535F2"/>
    <w:rsid w:val="00153E6F"/>
    <w:rsid w:val="00154EFB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432"/>
    <w:rsid w:val="00166588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E52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52DA"/>
    <w:rsid w:val="001C6B2D"/>
    <w:rsid w:val="001C6B66"/>
    <w:rsid w:val="001C6CBF"/>
    <w:rsid w:val="001C718C"/>
    <w:rsid w:val="001C77A9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11E6"/>
    <w:rsid w:val="00201C37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30104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36A4A"/>
    <w:rsid w:val="00241AE5"/>
    <w:rsid w:val="002421B2"/>
    <w:rsid w:val="0024316F"/>
    <w:rsid w:val="0024330B"/>
    <w:rsid w:val="0024343B"/>
    <w:rsid w:val="00243CD6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DC0"/>
    <w:rsid w:val="00260EE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48A6"/>
    <w:rsid w:val="0027569A"/>
    <w:rsid w:val="00275ABC"/>
    <w:rsid w:val="0027649D"/>
    <w:rsid w:val="002765D1"/>
    <w:rsid w:val="00276F7B"/>
    <w:rsid w:val="00277CC9"/>
    <w:rsid w:val="00283EAE"/>
    <w:rsid w:val="002858F3"/>
    <w:rsid w:val="00285A86"/>
    <w:rsid w:val="00285CEE"/>
    <w:rsid w:val="002861C8"/>
    <w:rsid w:val="00286636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27DC"/>
    <w:rsid w:val="002A28C3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3EE"/>
    <w:rsid w:val="002F1425"/>
    <w:rsid w:val="002F1940"/>
    <w:rsid w:val="002F2CFD"/>
    <w:rsid w:val="002F2ECB"/>
    <w:rsid w:val="002F32C1"/>
    <w:rsid w:val="002F5E80"/>
    <w:rsid w:val="002F73B4"/>
    <w:rsid w:val="002F7607"/>
    <w:rsid w:val="00300E62"/>
    <w:rsid w:val="00301DDD"/>
    <w:rsid w:val="00301FCF"/>
    <w:rsid w:val="00301FF4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5ED7"/>
    <w:rsid w:val="003B61E6"/>
    <w:rsid w:val="003B6247"/>
    <w:rsid w:val="003B6329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9AC"/>
    <w:rsid w:val="003E6944"/>
    <w:rsid w:val="003E74EC"/>
    <w:rsid w:val="003E7855"/>
    <w:rsid w:val="003F07A7"/>
    <w:rsid w:val="003F12C8"/>
    <w:rsid w:val="003F24B2"/>
    <w:rsid w:val="003F279F"/>
    <w:rsid w:val="003F41D0"/>
    <w:rsid w:val="003F4469"/>
    <w:rsid w:val="003F4968"/>
    <w:rsid w:val="003F4B95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481"/>
    <w:rsid w:val="00430D1C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3AC8"/>
    <w:rsid w:val="004B3E8B"/>
    <w:rsid w:val="004B5361"/>
    <w:rsid w:val="004B5461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06AA6"/>
    <w:rsid w:val="00511214"/>
    <w:rsid w:val="005113C1"/>
    <w:rsid w:val="00511A56"/>
    <w:rsid w:val="00511B7A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746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64EC"/>
    <w:rsid w:val="00537628"/>
    <w:rsid w:val="005416CE"/>
    <w:rsid w:val="00541A9E"/>
    <w:rsid w:val="00543A43"/>
    <w:rsid w:val="00543EFE"/>
    <w:rsid w:val="0054414B"/>
    <w:rsid w:val="005446D9"/>
    <w:rsid w:val="005449E6"/>
    <w:rsid w:val="005465EC"/>
    <w:rsid w:val="00550CC7"/>
    <w:rsid w:val="00550D5B"/>
    <w:rsid w:val="005512C9"/>
    <w:rsid w:val="00551678"/>
    <w:rsid w:val="005526E0"/>
    <w:rsid w:val="005527ED"/>
    <w:rsid w:val="00552A3D"/>
    <w:rsid w:val="00552F13"/>
    <w:rsid w:val="00552FA4"/>
    <w:rsid w:val="005530F6"/>
    <w:rsid w:val="00553A7B"/>
    <w:rsid w:val="005541F0"/>
    <w:rsid w:val="005550FC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513"/>
    <w:rsid w:val="00583A13"/>
    <w:rsid w:val="00584466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2457"/>
    <w:rsid w:val="00593AD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1E4C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5DEE"/>
    <w:rsid w:val="00616F24"/>
    <w:rsid w:val="00617492"/>
    <w:rsid w:val="006175C1"/>
    <w:rsid w:val="00620718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205E"/>
    <w:rsid w:val="006637BF"/>
    <w:rsid w:val="00664DB3"/>
    <w:rsid w:val="006651A9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47E0"/>
    <w:rsid w:val="00684D52"/>
    <w:rsid w:val="00684DA7"/>
    <w:rsid w:val="00685872"/>
    <w:rsid w:val="00685AAC"/>
    <w:rsid w:val="00685D58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2735"/>
    <w:rsid w:val="006B3D61"/>
    <w:rsid w:val="006B4A30"/>
    <w:rsid w:val="006B509B"/>
    <w:rsid w:val="006B6427"/>
    <w:rsid w:val="006B6F18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65C3"/>
    <w:rsid w:val="006C78D3"/>
    <w:rsid w:val="006C7922"/>
    <w:rsid w:val="006C7C38"/>
    <w:rsid w:val="006C7FAF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6209"/>
    <w:rsid w:val="007064B7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5E98"/>
    <w:rsid w:val="00716514"/>
    <w:rsid w:val="00717A41"/>
    <w:rsid w:val="00720D1E"/>
    <w:rsid w:val="00721432"/>
    <w:rsid w:val="0072177A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27FE6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80F"/>
    <w:rsid w:val="00785A43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93"/>
    <w:rsid w:val="007D22EF"/>
    <w:rsid w:val="007D349F"/>
    <w:rsid w:val="007D37FA"/>
    <w:rsid w:val="007D44B5"/>
    <w:rsid w:val="007D4A3F"/>
    <w:rsid w:val="007D53B9"/>
    <w:rsid w:val="007D669D"/>
    <w:rsid w:val="007D6BE0"/>
    <w:rsid w:val="007D6E80"/>
    <w:rsid w:val="007D711E"/>
    <w:rsid w:val="007D7340"/>
    <w:rsid w:val="007E165D"/>
    <w:rsid w:val="007E1AC3"/>
    <w:rsid w:val="007E2F82"/>
    <w:rsid w:val="007E2FC5"/>
    <w:rsid w:val="007E51F8"/>
    <w:rsid w:val="007E5B4B"/>
    <w:rsid w:val="007E6A97"/>
    <w:rsid w:val="007E6AEB"/>
    <w:rsid w:val="007F11C0"/>
    <w:rsid w:val="007F1768"/>
    <w:rsid w:val="007F277C"/>
    <w:rsid w:val="007F36D7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2CC7"/>
    <w:rsid w:val="0087570A"/>
    <w:rsid w:val="00876073"/>
    <w:rsid w:val="00876DD9"/>
    <w:rsid w:val="00876DDE"/>
    <w:rsid w:val="008770CA"/>
    <w:rsid w:val="00877494"/>
    <w:rsid w:val="008775A4"/>
    <w:rsid w:val="0088021A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337"/>
    <w:rsid w:val="008B491B"/>
    <w:rsid w:val="008B4A3B"/>
    <w:rsid w:val="008B4CBF"/>
    <w:rsid w:val="008B4D63"/>
    <w:rsid w:val="008B5E9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28F2"/>
    <w:rsid w:val="009735C1"/>
    <w:rsid w:val="0097385F"/>
    <w:rsid w:val="00973C0E"/>
    <w:rsid w:val="00974842"/>
    <w:rsid w:val="009757A9"/>
    <w:rsid w:val="00975DB6"/>
    <w:rsid w:val="009773D0"/>
    <w:rsid w:val="009775F8"/>
    <w:rsid w:val="0097790F"/>
    <w:rsid w:val="009806EA"/>
    <w:rsid w:val="00980B7E"/>
    <w:rsid w:val="009817DF"/>
    <w:rsid w:val="00982076"/>
    <w:rsid w:val="00982AD4"/>
    <w:rsid w:val="0098332D"/>
    <w:rsid w:val="0098587B"/>
    <w:rsid w:val="009864B7"/>
    <w:rsid w:val="00986616"/>
    <w:rsid w:val="00986A1E"/>
    <w:rsid w:val="0098715E"/>
    <w:rsid w:val="0098723B"/>
    <w:rsid w:val="00987368"/>
    <w:rsid w:val="00990383"/>
    <w:rsid w:val="00990DE4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36D"/>
    <w:rsid w:val="00A23626"/>
    <w:rsid w:val="00A24972"/>
    <w:rsid w:val="00A25D60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62"/>
    <w:rsid w:val="00A4601D"/>
    <w:rsid w:val="00A465A4"/>
    <w:rsid w:val="00A46600"/>
    <w:rsid w:val="00A4795F"/>
    <w:rsid w:val="00A526AB"/>
    <w:rsid w:val="00A52A31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04BC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84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F0211"/>
    <w:rsid w:val="00AF0889"/>
    <w:rsid w:val="00AF0982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0469"/>
    <w:rsid w:val="00B221C5"/>
    <w:rsid w:val="00B2284E"/>
    <w:rsid w:val="00B22FB8"/>
    <w:rsid w:val="00B2304F"/>
    <w:rsid w:val="00B249D8"/>
    <w:rsid w:val="00B256AB"/>
    <w:rsid w:val="00B26155"/>
    <w:rsid w:val="00B2637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7BC"/>
    <w:rsid w:val="00B41CC5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1576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868"/>
    <w:rsid w:val="00BD5F5C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2B18"/>
    <w:rsid w:val="00C3375A"/>
    <w:rsid w:val="00C34CE0"/>
    <w:rsid w:val="00C34D71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23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CE7"/>
    <w:rsid w:val="00CF7EA8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D4F"/>
    <w:rsid w:val="00D313B0"/>
    <w:rsid w:val="00D313F6"/>
    <w:rsid w:val="00D321A0"/>
    <w:rsid w:val="00D32D20"/>
    <w:rsid w:val="00D332C0"/>
    <w:rsid w:val="00D335DB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3BD0"/>
    <w:rsid w:val="00D45BBF"/>
    <w:rsid w:val="00D460DE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6453"/>
    <w:rsid w:val="00D66B44"/>
    <w:rsid w:val="00D6751B"/>
    <w:rsid w:val="00D67883"/>
    <w:rsid w:val="00D7046F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AD1"/>
    <w:rsid w:val="00DA0E89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DE"/>
    <w:rsid w:val="00DE14E6"/>
    <w:rsid w:val="00DE153E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B49"/>
    <w:rsid w:val="00DF5C03"/>
    <w:rsid w:val="00DF7B97"/>
    <w:rsid w:val="00E006D3"/>
    <w:rsid w:val="00E018A3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70FD"/>
    <w:rsid w:val="00E17963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E80"/>
    <w:rsid w:val="00E57E1B"/>
    <w:rsid w:val="00E57F38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36E"/>
    <w:rsid w:val="00E8183A"/>
    <w:rsid w:val="00E82E8F"/>
    <w:rsid w:val="00E82EB9"/>
    <w:rsid w:val="00E8351D"/>
    <w:rsid w:val="00E83C6D"/>
    <w:rsid w:val="00E863D3"/>
    <w:rsid w:val="00E8670A"/>
    <w:rsid w:val="00E87F61"/>
    <w:rsid w:val="00E90C26"/>
    <w:rsid w:val="00E92569"/>
    <w:rsid w:val="00E9288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427C"/>
    <w:rsid w:val="00ED4C9A"/>
    <w:rsid w:val="00ED5020"/>
    <w:rsid w:val="00ED5025"/>
    <w:rsid w:val="00ED5815"/>
    <w:rsid w:val="00ED6A8E"/>
    <w:rsid w:val="00ED7B3C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119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0679"/>
    <w:rsid w:val="00FB28BB"/>
    <w:rsid w:val="00FB28F2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4101</TotalTime>
  <Pages>6</Pages>
  <Words>2353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2046</cp:revision>
  <cp:lastPrinted>2018-05-22T10:28:00Z</cp:lastPrinted>
  <dcterms:created xsi:type="dcterms:W3CDTF">2020-07-28T07:52:00Z</dcterms:created>
  <dcterms:modified xsi:type="dcterms:W3CDTF">2024-11-07T12:53:00Z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